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D6B" w:rsidRDefault="00792D6B">
      <w:bookmarkStart w:id="0" w:name="_GoBack"/>
      <w:bookmarkEnd w:id="0"/>
    </w:p>
    <w:p w:rsidR="00A9401F" w:rsidRDefault="00A9401F"/>
    <w:p w:rsidR="00A9401F" w:rsidRDefault="00A9401F"/>
    <w:p w:rsidR="00076C70" w:rsidRPr="00076C70" w:rsidRDefault="00076C70" w:rsidP="00EF2B9E">
      <w:pPr>
        <w:pStyle w:val="Title"/>
        <w:rPr>
          <w:b/>
          <w:color w:val="476E7D"/>
        </w:rPr>
      </w:pPr>
      <w:r>
        <w:rPr>
          <w:b/>
          <w:color w:val="476E7D"/>
        </w:rPr>
        <w:t xml:space="preserve">Deliverable </w:t>
      </w:r>
      <w:r w:rsidR="009267F7">
        <w:rPr>
          <w:b/>
          <w:color w:val="476E7D"/>
        </w:rPr>
        <w:t>D</w:t>
      </w:r>
      <w:r w:rsidR="00295666">
        <w:rPr>
          <w:b/>
          <w:color w:val="476E7D"/>
        </w:rPr>
        <w:t>1.</w:t>
      </w:r>
      <w:r w:rsidR="0050553F">
        <w:rPr>
          <w:b/>
          <w:color w:val="476E7D"/>
        </w:rPr>
        <w:t>2</w:t>
      </w:r>
      <w:r w:rsidR="005B7059">
        <w:rPr>
          <w:b/>
          <w:color w:val="476E7D"/>
        </w:rPr>
        <w:t>9</w:t>
      </w:r>
    </w:p>
    <w:p w:rsidR="00A9401F" w:rsidRDefault="005B7059" w:rsidP="00EF2B9E">
      <w:pPr>
        <w:pStyle w:val="Title"/>
      </w:pPr>
      <w:r w:rsidRPr="005B7059">
        <w:rPr>
          <w:b/>
          <w:color w:val="476E7D"/>
        </w:rPr>
        <w:t xml:space="preserve">MCP/VDES inter-operability report </w:t>
      </w:r>
    </w:p>
    <w:p w:rsidR="00B60AF9" w:rsidRDefault="00B60AF9" w:rsidP="00B60AF9"/>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 xml:space="preserve">Project no. </w:t>
      </w:r>
      <w:r w:rsidRPr="0050553F">
        <w:rPr>
          <w:color w:val="476E7D" w:themeColor="text2"/>
          <w:sz w:val="24"/>
          <w:szCs w:val="24"/>
          <w:lang w:val="en-GB"/>
        </w:rPr>
        <w:tab/>
      </w:r>
      <w:r w:rsidRPr="0050553F">
        <w:rPr>
          <w:color w:val="476E7D" w:themeColor="text2"/>
          <w:sz w:val="24"/>
          <w:szCs w:val="24"/>
          <w:lang w:val="en-GB"/>
        </w:rPr>
        <w:tab/>
      </w:r>
      <w:r w:rsidRPr="0050553F">
        <w:rPr>
          <w:color w:val="476E7D" w:themeColor="text2"/>
          <w:sz w:val="24"/>
          <w:szCs w:val="24"/>
          <w:lang w:val="en-GB"/>
        </w:rPr>
        <w:tab/>
        <w:t>636329</w:t>
      </w:r>
    </w:p>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 xml:space="preserve">Project acronym: </w:t>
      </w:r>
      <w:r w:rsidRPr="0050553F">
        <w:rPr>
          <w:color w:val="476E7D" w:themeColor="text2"/>
          <w:sz w:val="24"/>
          <w:szCs w:val="24"/>
          <w:lang w:val="en-GB"/>
        </w:rPr>
        <w:tab/>
      </w:r>
      <w:r w:rsidRPr="0050553F">
        <w:rPr>
          <w:color w:val="476E7D" w:themeColor="text2"/>
          <w:sz w:val="24"/>
          <w:szCs w:val="24"/>
          <w:lang w:val="en-GB"/>
        </w:rPr>
        <w:tab/>
        <w:t>EfficienSea2</w:t>
      </w:r>
    </w:p>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 xml:space="preserve">Project full title: </w:t>
      </w:r>
      <w:r w:rsidRPr="0050553F">
        <w:rPr>
          <w:color w:val="476E7D" w:themeColor="text2"/>
          <w:sz w:val="24"/>
          <w:szCs w:val="24"/>
          <w:lang w:val="en-GB"/>
        </w:rPr>
        <w:tab/>
      </w:r>
      <w:r w:rsidRPr="0050553F">
        <w:rPr>
          <w:color w:val="476E7D" w:themeColor="text2"/>
          <w:sz w:val="24"/>
          <w:szCs w:val="24"/>
          <w:lang w:val="en-GB"/>
        </w:rPr>
        <w:tab/>
        <w:t>EFFICIENSEA2 – efficient, safe and sustainable traffic at sea</w:t>
      </w:r>
    </w:p>
    <w:p w:rsidR="0050553F" w:rsidRPr="0050553F" w:rsidRDefault="0050553F" w:rsidP="0050553F">
      <w:pPr>
        <w:autoSpaceDE w:val="0"/>
        <w:autoSpaceDN w:val="0"/>
        <w:adjustRightInd w:val="0"/>
        <w:spacing w:after="0"/>
        <w:rPr>
          <w:color w:val="476E7D" w:themeColor="text2"/>
          <w:sz w:val="24"/>
          <w:szCs w:val="24"/>
          <w:lang w:val="en-GB"/>
        </w:rPr>
      </w:pPr>
    </w:p>
    <w:p w:rsidR="0050553F" w:rsidRPr="0050553F" w:rsidRDefault="0050553F" w:rsidP="0050553F">
      <w:pPr>
        <w:autoSpaceDE w:val="0"/>
        <w:autoSpaceDN w:val="0"/>
        <w:adjustRightInd w:val="0"/>
        <w:spacing w:after="0"/>
        <w:rPr>
          <w:color w:val="476E7D" w:themeColor="text2"/>
          <w:sz w:val="24"/>
          <w:szCs w:val="24"/>
          <w:lang w:val="en-GB"/>
        </w:rPr>
      </w:pPr>
    </w:p>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Funding scheme:</w:t>
      </w:r>
      <w:r w:rsidRPr="0050553F">
        <w:rPr>
          <w:color w:val="476E7D" w:themeColor="text2"/>
          <w:sz w:val="24"/>
          <w:szCs w:val="24"/>
          <w:lang w:val="en-GB"/>
        </w:rPr>
        <w:tab/>
      </w:r>
      <w:r w:rsidRPr="0050553F">
        <w:rPr>
          <w:color w:val="476E7D" w:themeColor="text2"/>
          <w:sz w:val="24"/>
          <w:szCs w:val="24"/>
          <w:lang w:val="en-GB"/>
        </w:rPr>
        <w:tab/>
        <w:t>Innovation Action (IA)</w:t>
      </w:r>
    </w:p>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 xml:space="preserve">Start date of project: </w:t>
      </w:r>
      <w:r w:rsidRPr="0050553F">
        <w:rPr>
          <w:color w:val="476E7D" w:themeColor="text2"/>
          <w:sz w:val="24"/>
          <w:szCs w:val="24"/>
          <w:lang w:val="en-GB"/>
        </w:rPr>
        <w:tab/>
        <w:t>1 May 2015</w:t>
      </w:r>
    </w:p>
    <w:p w:rsidR="0050553F" w:rsidRPr="0050553F" w:rsidRDefault="0050553F" w:rsidP="0050553F">
      <w:pPr>
        <w:autoSpaceDE w:val="0"/>
        <w:autoSpaceDN w:val="0"/>
        <w:adjustRightInd w:val="0"/>
        <w:spacing w:after="0"/>
        <w:rPr>
          <w:color w:val="476E7D" w:themeColor="text2"/>
          <w:sz w:val="24"/>
          <w:szCs w:val="24"/>
          <w:lang w:val="en-GB"/>
        </w:rPr>
      </w:pPr>
      <w:r w:rsidRPr="0050553F">
        <w:rPr>
          <w:color w:val="476E7D" w:themeColor="text2"/>
          <w:sz w:val="24"/>
          <w:szCs w:val="24"/>
          <w:lang w:val="en-GB"/>
        </w:rPr>
        <w:t>End date of project:</w:t>
      </w:r>
      <w:r w:rsidRPr="0050553F">
        <w:rPr>
          <w:color w:val="476E7D" w:themeColor="text2"/>
          <w:sz w:val="24"/>
          <w:szCs w:val="24"/>
          <w:lang w:val="en-GB"/>
        </w:rPr>
        <w:tab/>
      </w:r>
      <w:r w:rsidRPr="0050553F">
        <w:rPr>
          <w:color w:val="476E7D" w:themeColor="text2"/>
          <w:sz w:val="24"/>
          <w:szCs w:val="24"/>
          <w:lang w:val="en-GB"/>
        </w:rPr>
        <w:tab/>
        <w:t>30 April 2018</w:t>
      </w:r>
    </w:p>
    <w:p w:rsidR="0050553F" w:rsidRPr="0050553F" w:rsidRDefault="0050553F" w:rsidP="0050553F">
      <w:pPr>
        <w:autoSpaceDE w:val="0"/>
        <w:autoSpaceDN w:val="0"/>
        <w:adjustRightInd w:val="0"/>
        <w:rPr>
          <w:color w:val="476E7D" w:themeColor="text2"/>
          <w:sz w:val="24"/>
          <w:szCs w:val="24"/>
          <w:lang w:val="en-GB"/>
        </w:rPr>
      </w:pPr>
      <w:r w:rsidRPr="0050553F">
        <w:rPr>
          <w:color w:val="476E7D" w:themeColor="text2"/>
          <w:sz w:val="24"/>
          <w:szCs w:val="24"/>
          <w:lang w:val="en-GB"/>
        </w:rPr>
        <w:t xml:space="preserve">Duration: </w:t>
      </w:r>
      <w:r w:rsidRPr="0050553F">
        <w:rPr>
          <w:color w:val="476E7D" w:themeColor="text2"/>
          <w:sz w:val="24"/>
          <w:szCs w:val="24"/>
          <w:lang w:val="en-GB"/>
        </w:rPr>
        <w:tab/>
      </w:r>
      <w:r w:rsidRPr="0050553F">
        <w:rPr>
          <w:color w:val="476E7D" w:themeColor="text2"/>
          <w:sz w:val="24"/>
          <w:szCs w:val="24"/>
          <w:lang w:val="en-GB"/>
        </w:rPr>
        <w:tab/>
      </w:r>
      <w:r w:rsidRPr="0050553F">
        <w:rPr>
          <w:color w:val="476E7D" w:themeColor="text2"/>
          <w:sz w:val="24"/>
          <w:szCs w:val="24"/>
          <w:lang w:val="en-GB"/>
        </w:rPr>
        <w:tab/>
        <w:t>36 months</w:t>
      </w:r>
    </w:p>
    <w:p w:rsidR="00883C2F" w:rsidRPr="00883C2F" w:rsidRDefault="00883C2F" w:rsidP="00883C2F">
      <w:pPr>
        <w:autoSpaceDE w:val="0"/>
        <w:autoSpaceDN w:val="0"/>
        <w:adjustRightInd w:val="0"/>
        <w:spacing w:after="0"/>
        <w:rPr>
          <w:color w:val="476E7D" w:themeColor="text2"/>
          <w:sz w:val="24"/>
          <w:szCs w:val="24"/>
          <w:lang w:val="en-GB"/>
        </w:rPr>
      </w:pPr>
    </w:p>
    <w:p w:rsidR="00883C2F" w:rsidRPr="00883C2F" w:rsidRDefault="00883C2F" w:rsidP="00883C2F">
      <w:pPr>
        <w:autoSpaceDE w:val="0"/>
        <w:autoSpaceDN w:val="0"/>
        <w:adjustRightInd w:val="0"/>
        <w:spacing w:after="0"/>
        <w:rPr>
          <w:color w:val="476E7D" w:themeColor="text2"/>
          <w:sz w:val="24"/>
          <w:szCs w:val="24"/>
          <w:lang w:val="en-GB"/>
        </w:rPr>
      </w:pPr>
    </w:p>
    <w:p w:rsidR="00883C2F" w:rsidRPr="00883C2F" w:rsidRDefault="00883C2F" w:rsidP="00883C2F">
      <w:pPr>
        <w:autoSpaceDE w:val="0"/>
        <w:autoSpaceDN w:val="0"/>
        <w:adjustRightInd w:val="0"/>
        <w:spacing w:after="0"/>
        <w:rPr>
          <w:color w:val="476E7D" w:themeColor="text2"/>
          <w:sz w:val="24"/>
          <w:szCs w:val="24"/>
          <w:lang w:val="en-GB"/>
        </w:rPr>
      </w:pPr>
      <w:r w:rsidRPr="00883C2F">
        <w:rPr>
          <w:color w:val="476E7D" w:themeColor="text2"/>
          <w:sz w:val="24"/>
          <w:szCs w:val="24"/>
          <w:lang w:val="en-GB"/>
        </w:rPr>
        <w:t xml:space="preserve">Due date of deliverable: </w:t>
      </w:r>
      <w:r w:rsidRPr="00883C2F">
        <w:rPr>
          <w:color w:val="476E7D" w:themeColor="text2"/>
          <w:sz w:val="24"/>
          <w:szCs w:val="24"/>
          <w:lang w:val="en-GB"/>
        </w:rPr>
        <w:tab/>
      </w:r>
      <w:r>
        <w:rPr>
          <w:color w:val="476E7D" w:themeColor="text2"/>
          <w:sz w:val="24"/>
          <w:szCs w:val="24"/>
          <w:lang w:val="en-GB"/>
        </w:rPr>
        <w:t>30.03.2018</w:t>
      </w:r>
    </w:p>
    <w:p w:rsidR="00883C2F" w:rsidRPr="00883C2F" w:rsidRDefault="00883C2F" w:rsidP="00883C2F">
      <w:pPr>
        <w:autoSpaceDE w:val="0"/>
        <w:autoSpaceDN w:val="0"/>
        <w:adjustRightInd w:val="0"/>
        <w:spacing w:after="0"/>
        <w:rPr>
          <w:color w:val="476E7D" w:themeColor="text2"/>
          <w:sz w:val="24"/>
          <w:szCs w:val="24"/>
          <w:lang w:val="en-GB"/>
        </w:rPr>
      </w:pPr>
      <w:r w:rsidRPr="00883C2F">
        <w:rPr>
          <w:color w:val="476E7D" w:themeColor="text2"/>
          <w:sz w:val="24"/>
          <w:szCs w:val="24"/>
          <w:lang w:val="en-GB"/>
        </w:rPr>
        <w:t>Actual submission date:</w:t>
      </w:r>
      <w:r w:rsidRPr="00883C2F">
        <w:rPr>
          <w:color w:val="476E7D" w:themeColor="text2"/>
          <w:sz w:val="24"/>
          <w:szCs w:val="24"/>
          <w:lang w:val="en-GB"/>
        </w:rPr>
        <w:tab/>
      </w:r>
      <w:r>
        <w:rPr>
          <w:color w:val="476E7D" w:themeColor="text2"/>
          <w:sz w:val="24"/>
          <w:szCs w:val="24"/>
          <w:lang w:val="en-GB"/>
        </w:rPr>
        <w:t>03.03.2018</w:t>
      </w:r>
    </w:p>
    <w:p w:rsidR="00883C2F" w:rsidRPr="00883C2F" w:rsidRDefault="00883C2F" w:rsidP="00883C2F">
      <w:pPr>
        <w:autoSpaceDE w:val="0"/>
        <w:autoSpaceDN w:val="0"/>
        <w:adjustRightInd w:val="0"/>
        <w:spacing w:after="0"/>
        <w:rPr>
          <w:color w:val="476E7D" w:themeColor="text2"/>
          <w:sz w:val="24"/>
          <w:szCs w:val="24"/>
          <w:lang w:val="en-GB"/>
        </w:rPr>
      </w:pPr>
      <w:r w:rsidRPr="00883C2F">
        <w:rPr>
          <w:color w:val="476E7D" w:themeColor="text2"/>
          <w:sz w:val="24"/>
          <w:szCs w:val="24"/>
          <w:lang w:val="en-GB"/>
        </w:rPr>
        <w:br/>
        <w:t xml:space="preserve">Organisation in </w:t>
      </w:r>
      <w:r w:rsidRPr="00883C2F">
        <w:rPr>
          <w:color w:val="476E7D" w:themeColor="text2"/>
          <w:sz w:val="24"/>
          <w:szCs w:val="24"/>
          <w:lang w:val="en-GB"/>
        </w:rPr>
        <w:br/>
        <w:t xml:space="preserve">charge of deliverable:  </w:t>
      </w:r>
      <w:r w:rsidRPr="00883C2F">
        <w:rPr>
          <w:color w:val="476E7D" w:themeColor="text2"/>
          <w:sz w:val="24"/>
          <w:szCs w:val="24"/>
          <w:lang w:val="en-GB"/>
        </w:rPr>
        <w:tab/>
      </w:r>
      <w:r>
        <w:rPr>
          <w:color w:val="476E7D" w:themeColor="text2"/>
          <w:sz w:val="24"/>
          <w:szCs w:val="24"/>
          <w:lang w:val="en-GB"/>
        </w:rPr>
        <w:t>IALA</w:t>
      </w:r>
    </w:p>
    <w:p w:rsidR="0050553F" w:rsidRDefault="0050553F">
      <w:pPr>
        <w:rPr>
          <w:rFonts w:ascii="TimesNewRomanPSMT" w:hAnsi="TimesNewRomanPSMT"/>
          <w:sz w:val="20"/>
          <w:szCs w:val="20"/>
        </w:rPr>
      </w:pPr>
      <w:r>
        <w:rPr>
          <w:rFonts w:ascii="TimesNewRomanPSMT" w:hAnsi="TimesNewRomanPSMT"/>
          <w:sz w:val="20"/>
          <w:szCs w:val="20"/>
        </w:rPr>
        <w:br w:type="page"/>
      </w:r>
    </w:p>
    <w:p w:rsidR="00E03893" w:rsidRDefault="00E03893" w:rsidP="00B37243">
      <w:pPr>
        <w:autoSpaceDE w:val="0"/>
        <w:autoSpaceDN w:val="0"/>
        <w:rPr>
          <w:rFonts w:ascii="TimesNewRomanPSMT" w:hAnsi="TimesNewRomanPSMT"/>
          <w:sz w:val="20"/>
          <w:szCs w:val="20"/>
        </w:rPr>
      </w:pPr>
    </w:p>
    <w:p w:rsidR="00163BEA" w:rsidRDefault="00163BEA" w:rsidP="008E18C6">
      <w:pPr>
        <w:pStyle w:val="Heading1"/>
        <w:numPr>
          <w:ilvl w:val="0"/>
          <w:numId w:val="0"/>
        </w:numPr>
        <w:rPr>
          <w:lang w:eastAsia="sv-SE"/>
        </w:rPr>
      </w:pPr>
      <w:bookmarkStart w:id="1" w:name="_Toc440268972"/>
      <w:bookmarkStart w:id="2" w:name="_Toc508813193"/>
      <w:r>
        <w:rPr>
          <w:lang w:eastAsia="sv-SE"/>
        </w:rPr>
        <w:t>DOCUMENT STATUS</w:t>
      </w:r>
      <w:bookmarkEnd w:id="1"/>
      <w:bookmarkEnd w:id="2"/>
    </w:p>
    <w:p w:rsidR="00163BEA" w:rsidRDefault="00163BEA" w:rsidP="00163BEA">
      <w:pPr>
        <w:pStyle w:val="Heading2"/>
        <w:rPr>
          <w:sz w:val="22"/>
          <w:lang w:eastAsia="sv-SE"/>
        </w:rPr>
      </w:pPr>
      <w:bookmarkStart w:id="3" w:name="_Toc440268973"/>
      <w:bookmarkStart w:id="4" w:name="_Toc508813194"/>
      <w:r>
        <w:rPr>
          <w:lang w:eastAsia="sv-SE"/>
        </w:rPr>
        <w:t>Authors</w:t>
      </w:r>
      <w:bookmarkEnd w:id="3"/>
      <w:bookmarkEnd w:id="4"/>
    </w:p>
    <w:tbl>
      <w:tblPr>
        <w:tblStyle w:val="TableGrid"/>
        <w:tblW w:w="0" w:type="auto"/>
        <w:jc w:val="center"/>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DA1F46">
        <w:trPr>
          <w:jc w:val="center"/>
        </w:trPr>
        <w:tc>
          <w:tcPr>
            <w:tcW w:w="4606" w:type="dxa"/>
            <w:shd w:val="clear" w:color="auto" w:fill="ACDAF0"/>
            <w:hideMark/>
          </w:tcPr>
          <w:p w:rsidR="00163BEA" w:rsidRDefault="00163BEA" w:rsidP="00163BEA">
            <w:pPr>
              <w:rPr>
                <w:lang w:eastAsia="sv-SE"/>
              </w:rPr>
            </w:pPr>
            <w:r>
              <w:rPr>
                <w:lang w:eastAsia="sv-SE"/>
              </w:rPr>
              <w:t>Name</w:t>
            </w:r>
          </w:p>
        </w:tc>
        <w:tc>
          <w:tcPr>
            <w:tcW w:w="5141" w:type="dxa"/>
            <w:shd w:val="clear" w:color="auto" w:fill="ACDAF0"/>
            <w:hideMark/>
          </w:tcPr>
          <w:p w:rsidR="00163BEA" w:rsidRDefault="00163BEA" w:rsidP="00163BEA">
            <w:pPr>
              <w:rPr>
                <w:lang w:eastAsia="sv-SE"/>
              </w:rPr>
            </w:pPr>
            <w:r>
              <w:rPr>
                <w:lang w:eastAsia="sv-SE"/>
              </w:rPr>
              <w:t>Organisation</w:t>
            </w:r>
          </w:p>
        </w:tc>
      </w:tr>
      <w:tr w:rsidR="00163BEA" w:rsidTr="00DA1F46">
        <w:trPr>
          <w:jc w:val="center"/>
        </w:trPr>
        <w:tc>
          <w:tcPr>
            <w:tcW w:w="4606" w:type="dxa"/>
          </w:tcPr>
          <w:p w:rsidR="00163BEA" w:rsidRDefault="00764322" w:rsidP="009225D8">
            <w:pPr>
              <w:rPr>
                <w:rFonts w:ascii="Arial" w:hAnsi="Arial" w:cs="Arial"/>
                <w:lang w:eastAsia="sv-SE"/>
              </w:rPr>
            </w:pPr>
            <w:r>
              <w:rPr>
                <w:rFonts w:ascii="Arial" w:hAnsi="Arial" w:cs="Arial"/>
                <w:lang w:eastAsia="sv-SE"/>
              </w:rPr>
              <w:t xml:space="preserve"> N Ward</w:t>
            </w:r>
          </w:p>
        </w:tc>
        <w:tc>
          <w:tcPr>
            <w:tcW w:w="5141" w:type="dxa"/>
          </w:tcPr>
          <w:p w:rsidR="00163BEA" w:rsidRDefault="00764322">
            <w:pPr>
              <w:rPr>
                <w:rFonts w:ascii="Arial" w:hAnsi="Arial" w:cs="Arial"/>
                <w:lang w:eastAsia="sv-SE"/>
              </w:rPr>
            </w:pPr>
            <w:r>
              <w:rPr>
                <w:rFonts w:ascii="Arial" w:hAnsi="Arial" w:cs="Arial"/>
                <w:lang w:eastAsia="sv-SE"/>
              </w:rPr>
              <w:t>IALA</w:t>
            </w:r>
          </w:p>
        </w:tc>
      </w:tr>
      <w:tr w:rsidR="00163BEA" w:rsidTr="00DA1F46">
        <w:trPr>
          <w:jc w:val="center"/>
        </w:trPr>
        <w:tc>
          <w:tcPr>
            <w:tcW w:w="4606" w:type="dxa"/>
          </w:tcPr>
          <w:p w:rsidR="00163BEA" w:rsidRDefault="009225D8">
            <w:pPr>
              <w:rPr>
                <w:rFonts w:ascii="Arial" w:hAnsi="Arial" w:cs="Arial"/>
                <w:lang w:eastAsia="sv-SE"/>
              </w:rPr>
            </w:pPr>
            <w:r>
              <w:rPr>
                <w:rFonts w:ascii="Arial" w:hAnsi="Arial" w:cs="Arial"/>
                <w:lang w:eastAsia="sv-SE"/>
              </w:rPr>
              <w:t>J-C Jackson</w:t>
            </w:r>
          </w:p>
        </w:tc>
        <w:tc>
          <w:tcPr>
            <w:tcW w:w="5141" w:type="dxa"/>
          </w:tcPr>
          <w:p w:rsidR="00163BEA" w:rsidRDefault="009225D8">
            <w:pPr>
              <w:rPr>
                <w:rFonts w:ascii="Arial" w:hAnsi="Arial" w:cs="Arial"/>
                <w:lang w:eastAsia="sv-SE"/>
              </w:rPr>
            </w:pPr>
            <w:r>
              <w:rPr>
                <w:rFonts w:ascii="Arial" w:hAnsi="Arial" w:cs="Arial"/>
                <w:lang w:eastAsia="sv-SE"/>
              </w:rPr>
              <w:t>IALA</w:t>
            </w:r>
          </w:p>
        </w:tc>
      </w:tr>
      <w:tr w:rsidR="00163BEA" w:rsidTr="00DA1F46">
        <w:trPr>
          <w:jc w:val="center"/>
        </w:trPr>
        <w:tc>
          <w:tcPr>
            <w:tcW w:w="4606" w:type="dxa"/>
          </w:tcPr>
          <w:p w:rsidR="00163BEA" w:rsidRDefault="00163BEA">
            <w:pPr>
              <w:rPr>
                <w:rFonts w:ascii="Arial" w:hAnsi="Arial" w:cs="Arial"/>
                <w:lang w:eastAsia="sv-SE"/>
              </w:rPr>
            </w:pPr>
          </w:p>
        </w:tc>
        <w:tc>
          <w:tcPr>
            <w:tcW w:w="5141" w:type="dxa"/>
          </w:tcPr>
          <w:p w:rsidR="00163BEA" w:rsidRDefault="00163BEA">
            <w:pPr>
              <w:rPr>
                <w:rFonts w:ascii="Arial" w:hAnsi="Arial" w:cs="Arial"/>
                <w:lang w:eastAsia="sv-SE"/>
              </w:rPr>
            </w:pPr>
          </w:p>
        </w:tc>
      </w:tr>
    </w:tbl>
    <w:p w:rsidR="00163BEA" w:rsidRDefault="00163BEA" w:rsidP="00163BEA">
      <w:pPr>
        <w:rPr>
          <w:rFonts w:ascii="Arial" w:hAnsi="Arial" w:cs="Arial"/>
          <w:lang w:val="sv-SE" w:eastAsia="sv-SE"/>
        </w:rPr>
      </w:pPr>
    </w:p>
    <w:p w:rsidR="00163BEA" w:rsidRDefault="00163BEA" w:rsidP="00163BEA">
      <w:pPr>
        <w:pStyle w:val="Heading2"/>
        <w:rPr>
          <w:lang w:eastAsia="sv-SE"/>
        </w:rPr>
      </w:pPr>
      <w:bookmarkStart w:id="5" w:name="_Toc440268974"/>
      <w:bookmarkStart w:id="6" w:name="_Toc508813195"/>
      <w:r>
        <w:rPr>
          <w:lang w:eastAsia="sv-SE"/>
        </w:rPr>
        <w:t>Document History</w:t>
      </w:r>
      <w:bookmarkEnd w:id="5"/>
      <w:bookmarkEnd w:id="6"/>
    </w:p>
    <w:tbl>
      <w:tblPr>
        <w:tblStyle w:val="TableGrid"/>
        <w:tblW w:w="0" w:type="auto"/>
        <w:jc w:val="center"/>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526"/>
        <w:gridCol w:w="1984"/>
        <w:gridCol w:w="1134"/>
        <w:gridCol w:w="5132"/>
      </w:tblGrid>
      <w:tr w:rsidR="00163BEA" w:rsidTr="00DA1F46">
        <w:trPr>
          <w:jc w:val="center"/>
        </w:trPr>
        <w:tc>
          <w:tcPr>
            <w:tcW w:w="1526" w:type="dxa"/>
            <w:shd w:val="clear" w:color="auto" w:fill="ACDAF0"/>
            <w:hideMark/>
          </w:tcPr>
          <w:p w:rsidR="00163BEA" w:rsidRDefault="00163BEA" w:rsidP="00163BEA">
            <w:pPr>
              <w:rPr>
                <w:lang w:eastAsia="sv-SE"/>
              </w:rPr>
            </w:pPr>
            <w:r>
              <w:rPr>
                <w:lang w:eastAsia="sv-SE"/>
              </w:rPr>
              <w:t>Version</w:t>
            </w:r>
          </w:p>
        </w:tc>
        <w:tc>
          <w:tcPr>
            <w:tcW w:w="1984" w:type="dxa"/>
            <w:shd w:val="clear" w:color="auto" w:fill="ACDAF0"/>
            <w:hideMark/>
          </w:tcPr>
          <w:p w:rsidR="00163BEA" w:rsidRDefault="00163BEA" w:rsidP="00163BEA">
            <w:pPr>
              <w:rPr>
                <w:lang w:eastAsia="sv-SE"/>
              </w:rPr>
            </w:pPr>
            <w:r>
              <w:rPr>
                <w:lang w:eastAsia="sv-SE"/>
              </w:rPr>
              <w:t>Date</w:t>
            </w:r>
          </w:p>
        </w:tc>
        <w:tc>
          <w:tcPr>
            <w:tcW w:w="1134" w:type="dxa"/>
            <w:shd w:val="clear" w:color="auto" w:fill="ACDAF0"/>
            <w:hideMark/>
          </w:tcPr>
          <w:p w:rsidR="00163BEA" w:rsidRDefault="00163BEA" w:rsidP="00163BEA">
            <w:pPr>
              <w:rPr>
                <w:lang w:eastAsia="sv-SE"/>
              </w:rPr>
            </w:pPr>
            <w:r>
              <w:rPr>
                <w:lang w:eastAsia="sv-SE"/>
              </w:rPr>
              <w:t>Initials</w:t>
            </w:r>
          </w:p>
        </w:tc>
        <w:tc>
          <w:tcPr>
            <w:tcW w:w="5132" w:type="dxa"/>
            <w:shd w:val="clear" w:color="auto" w:fill="ACDAF0"/>
            <w:hideMark/>
          </w:tcPr>
          <w:p w:rsidR="00163BEA" w:rsidRDefault="00163BEA" w:rsidP="00163BEA">
            <w:pPr>
              <w:rPr>
                <w:lang w:eastAsia="sv-SE"/>
              </w:rPr>
            </w:pPr>
            <w:r>
              <w:rPr>
                <w:lang w:eastAsia="sv-SE"/>
              </w:rPr>
              <w:t>Description</w:t>
            </w:r>
          </w:p>
        </w:tc>
      </w:tr>
      <w:tr w:rsidR="00163BEA" w:rsidTr="00DA1F46">
        <w:trPr>
          <w:jc w:val="center"/>
        </w:trPr>
        <w:tc>
          <w:tcPr>
            <w:tcW w:w="1526" w:type="dxa"/>
          </w:tcPr>
          <w:p w:rsidR="00163BEA" w:rsidRDefault="00FC001F">
            <w:pPr>
              <w:rPr>
                <w:rFonts w:ascii="Arial" w:hAnsi="Arial" w:cs="Arial"/>
                <w:lang w:eastAsia="sv-SE"/>
              </w:rPr>
            </w:pPr>
            <w:r>
              <w:rPr>
                <w:rFonts w:ascii="Arial" w:hAnsi="Arial" w:cs="Arial"/>
                <w:lang w:eastAsia="sv-SE"/>
              </w:rPr>
              <w:t>V 1.0</w:t>
            </w:r>
          </w:p>
        </w:tc>
        <w:tc>
          <w:tcPr>
            <w:tcW w:w="1984" w:type="dxa"/>
          </w:tcPr>
          <w:p w:rsidR="00163BEA" w:rsidRDefault="0050553F" w:rsidP="005B7059">
            <w:pPr>
              <w:rPr>
                <w:rFonts w:ascii="Arial" w:hAnsi="Arial" w:cs="Arial"/>
                <w:lang w:eastAsia="sv-SE"/>
              </w:rPr>
            </w:pPr>
            <w:r>
              <w:rPr>
                <w:rFonts w:ascii="Arial" w:hAnsi="Arial" w:cs="Arial"/>
                <w:lang w:eastAsia="sv-SE"/>
              </w:rPr>
              <w:t>31</w:t>
            </w:r>
            <w:r w:rsidR="007F46C7">
              <w:rPr>
                <w:rFonts w:ascii="Arial" w:hAnsi="Arial" w:cs="Arial"/>
                <w:lang w:eastAsia="sv-SE"/>
              </w:rPr>
              <w:t>/</w:t>
            </w:r>
            <w:r w:rsidR="005B7059">
              <w:rPr>
                <w:rFonts w:ascii="Arial" w:hAnsi="Arial" w:cs="Arial"/>
                <w:lang w:eastAsia="sv-SE"/>
              </w:rPr>
              <w:t>0</w:t>
            </w:r>
            <w:r w:rsidR="007F46C7">
              <w:rPr>
                <w:rFonts w:ascii="Arial" w:hAnsi="Arial" w:cs="Arial"/>
                <w:lang w:eastAsia="sv-SE"/>
              </w:rPr>
              <w:t>1/2</w:t>
            </w:r>
            <w:r w:rsidR="00764322">
              <w:rPr>
                <w:rFonts w:ascii="Arial" w:hAnsi="Arial" w:cs="Arial"/>
                <w:lang w:eastAsia="sv-SE"/>
              </w:rPr>
              <w:t>01</w:t>
            </w:r>
            <w:r w:rsidR="005B7059">
              <w:rPr>
                <w:rFonts w:ascii="Arial" w:hAnsi="Arial" w:cs="Arial"/>
                <w:lang w:eastAsia="sv-SE"/>
              </w:rPr>
              <w:t>8</w:t>
            </w:r>
          </w:p>
        </w:tc>
        <w:tc>
          <w:tcPr>
            <w:tcW w:w="1134" w:type="dxa"/>
          </w:tcPr>
          <w:p w:rsidR="00163BEA" w:rsidRDefault="0050553F" w:rsidP="0050553F">
            <w:pPr>
              <w:rPr>
                <w:rFonts w:ascii="Arial" w:hAnsi="Arial" w:cs="Arial"/>
                <w:lang w:eastAsia="sv-SE"/>
              </w:rPr>
            </w:pPr>
            <w:r>
              <w:rPr>
                <w:rFonts w:ascii="Arial" w:hAnsi="Arial" w:cs="Arial"/>
                <w:lang w:eastAsia="sv-SE"/>
              </w:rPr>
              <w:t>NW</w:t>
            </w:r>
          </w:p>
        </w:tc>
        <w:tc>
          <w:tcPr>
            <w:tcW w:w="5132" w:type="dxa"/>
          </w:tcPr>
          <w:p w:rsidR="00163BEA" w:rsidRDefault="0050553F" w:rsidP="0050553F">
            <w:pPr>
              <w:rPr>
                <w:rFonts w:ascii="Arial" w:hAnsi="Arial" w:cs="Arial"/>
                <w:lang w:eastAsia="sv-SE"/>
              </w:rPr>
            </w:pPr>
            <w:r>
              <w:rPr>
                <w:rFonts w:ascii="Arial" w:hAnsi="Arial" w:cs="Arial"/>
                <w:lang w:eastAsia="sv-SE"/>
              </w:rPr>
              <w:t>Final document</w:t>
            </w:r>
          </w:p>
        </w:tc>
      </w:tr>
      <w:tr w:rsidR="00163BEA" w:rsidTr="00DA1F46">
        <w:trPr>
          <w:jc w:val="center"/>
        </w:trPr>
        <w:tc>
          <w:tcPr>
            <w:tcW w:w="1526" w:type="dxa"/>
          </w:tcPr>
          <w:p w:rsidR="00163BEA" w:rsidRDefault="00163BEA">
            <w:pPr>
              <w:rPr>
                <w:rFonts w:ascii="Arial" w:hAnsi="Arial" w:cs="Arial"/>
                <w:lang w:eastAsia="sv-SE"/>
              </w:rPr>
            </w:pPr>
          </w:p>
        </w:tc>
        <w:tc>
          <w:tcPr>
            <w:tcW w:w="1984" w:type="dxa"/>
          </w:tcPr>
          <w:p w:rsidR="00163BEA" w:rsidRDefault="00163BEA">
            <w:pPr>
              <w:rPr>
                <w:rFonts w:ascii="Arial" w:hAnsi="Arial" w:cs="Arial"/>
                <w:lang w:eastAsia="sv-SE"/>
              </w:rPr>
            </w:pPr>
          </w:p>
        </w:tc>
        <w:tc>
          <w:tcPr>
            <w:tcW w:w="1134" w:type="dxa"/>
          </w:tcPr>
          <w:p w:rsidR="00163BEA" w:rsidRDefault="00163BEA">
            <w:pPr>
              <w:rPr>
                <w:rFonts w:ascii="Arial" w:hAnsi="Arial" w:cs="Arial"/>
                <w:lang w:eastAsia="sv-SE"/>
              </w:rPr>
            </w:pPr>
          </w:p>
        </w:tc>
        <w:tc>
          <w:tcPr>
            <w:tcW w:w="5132" w:type="dxa"/>
          </w:tcPr>
          <w:p w:rsidR="00163BEA" w:rsidRDefault="00163BEA">
            <w:pPr>
              <w:rPr>
                <w:rFonts w:ascii="Arial" w:hAnsi="Arial" w:cs="Arial"/>
                <w:lang w:eastAsia="sv-SE"/>
              </w:rPr>
            </w:pPr>
          </w:p>
        </w:tc>
      </w:tr>
      <w:tr w:rsidR="00163BEA" w:rsidTr="00DA1F46">
        <w:trPr>
          <w:jc w:val="center"/>
        </w:trPr>
        <w:tc>
          <w:tcPr>
            <w:tcW w:w="1526" w:type="dxa"/>
          </w:tcPr>
          <w:p w:rsidR="00163BEA" w:rsidRDefault="00163BEA">
            <w:pPr>
              <w:rPr>
                <w:rFonts w:ascii="Arial" w:hAnsi="Arial" w:cs="Arial"/>
                <w:lang w:eastAsia="sv-SE"/>
              </w:rPr>
            </w:pPr>
          </w:p>
        </w:tc>
        <w:tc>
          <w:tcPr>
            <w:tcW w:w="1984" w:type="dxa"/>
          </w:tcPr>
          <w:p w:rsidR="00163BEA" w:rsidRDefault="00163BEA">
            <w:pPr>
              <w:rPr>
                <w:rFonts w:ascii="Arial" w:hAnsi="Arial" w:cs="Arial"/>
                <w:lang w:eastAsia="sv-SE"/>
              </w:rPr>
            </w:pPr>
          </w:p>
        </w:tc>
        <w:tc>
          <w:tcPr>
            <w:tcW w:w="1134" w:type="dxa"/>
          </w:tcPr>
          <w:p w:rsidR="00163BEA" w:rsidRDefault="00163BEA">
            <w:pPr>
              <w:rPr>
                <w:rFonts w:ascii="Arial" w:hAnsi="Arial" w:cs="Arial"/>
                <w:lang w:eastAsia="sv-SE"/>
              </w:rPr>
            </w:pPr>
          </w:p>
        </w:tc>
        <w:tc>
          <w:tcPr>
            <w:tcW w:w="5132" w:type="dxa"/>
          </w:tcPr>
          <w:p w:rsidR="00163BEA" w:rsidRDefault="00163BEA">
            <w:pPr>
              <w:rPr>
                <w:rFonts w:ascii="Arial" w:hAnsi="Arial" w:cs="Arial"/>
                <w:lang w:eastAsia="sv-SE"/>
              </w:rPr>
            </w:pPr>
          </w:p>
        </w:tc>
      </w:tr>
      <w:tr w:rsidR="00D34F53" w:rsidTr="00DA1F46">
        <w:trPr>
          <w:jc w:val="center"/>
        </w:trPr>
        <w:tc>
          <w:tcPr>
            <w:tcW w:w="1526" w:type="dxa"/>
          </w:tcPr>
          <w:p w:rsidR="00D34F53" w:rsidRDefault="00D34F53">
            <w:pPr>
              <w:rPr>
                <w:rFonts w:ascii="Arial" w:hAnsi="Arial" w:cs="Arial"/>
                <w:lang w:eastAsia="sv-SE"/>
              </w:rPr>
            </w:pPr>
          </w:p>
        </w:tc>
        <w:tc>
          <w:tcPr>
            <w:tcW w:w="1984" w:type="dxa"/>
          </w:tcPr>
          <w:p w:rsidR="00D34F53" w:rsidRDefault="00D34F53">
            <w:pPr>
              <w:rPr>
                <w:rFonts w:ascii="Arial" w:hAnsi="Arial" w:cs="Arial"/>
                <w:lang w:eastAsia="sv-SE"/>
              </w:rPr>
            </w:pPr>
          </w:p>
        </w:tc>
        <w:tc>
          <w:tcPr>
            <w:tcW w:w="1134" w:type="dxa"/>
          </w:tcPr>
          <w:p w:rsidR="00D34F53" w:rsidRDefault="00D34F53">
            <w:pPr>
              <w:rPr>
                <w:rFonts w:ascii="Arial" w:hAnsi="Arial" w:cs="Arial"/>
                <w:lang w:eastAsia="sv-SE"/>
              </w:rPr>
            </w:pPr>
          </w:p>
        </w:tc>
        <w:tc>
          <w:tcPr>
            <w:tcW w:w="5132" w:type="dxa"/>
          </w:tcPr>
          <w:p w:rsidR="00D34F53" w:rsidRDefault="00D34F53" w:rsidP="00C92248">
            <w:pPr>
              <w:rPr>
                <w:rFonts w:ascii="Arial" w:hAnsi="Arial" w:cs="Arial"/>
                <w:lang w:eastAsia="sv-SE"/>
              </w:rPr>
            </w:pPr>
          </w:p>
        </w:tc>
      </w:tr>
      <w:tr w:rsidR="0079590F" w:rsidTr="00DA1F46">
        <w:trPr>
          <w:jc w:val="center"/>
        </w:trPr>
        <w:tc>
          <w:tcPr>
            <w:tcW w:w="1526" w:type="dxa"/>
          </w:tcPr>
          <w:p w:rsidR="0079590F" w:rsidRDefault="0079590F">
            <w:pPr>
              <w:rPr>
                <w:rFonts w:ascii="Arial" w:hAnsi="Arial" w:cs="Arial"/>
                <w:lang w:eastAsia="sv-SE"/>
              </w:rPr>
            </w:pPr>
          </w:p>
        </w:tc>
        <w:tc>
          <w:tcPr>
            <w:tcW w:w="1984" w:type="dxa"/>
          </w:tcPr>
          <w:p w:rsidR="0079590F" w:rsidRDefault="0079590F">
            <w:pPr>
              <w:rPr>
                <w:rFonts w:ascii="Arial" w:hAnsi="Arial" w:cs="Arial"/>
                <w:lang w:eastAsia="sv-SE"/>
              </w:rPr>
            </w:pPr>
          </w:p>
        </w:tc>
        <w:tc>
          <w:tcPr>
            <w:tcW w:w="1134" w:type="dxa"/>
          </w:tcPr>
          <w:p w:rsidR="0079590F" w:rsidRDefault="0079590F">
            <w:pPr>
              <w:rPr>
                <w:rFonts w:ascii="Arial" w:hAnsi="Arial" w:cs="Arial"/>
                <w:lang w:eastAsia="sv-SE"/>
              </w:rPr>
            </w:pPr>
          </w:p>
        </w:tc>
        <w:tc>
          <w:tcPr>
            <w:tcW w:w="5132" w:type="dxa"/>
          </w:tcPr>
          <w:p w:rsidR="0079590F" w:rsidRDefault="0079590F" w:rsidP="00C92248">
            <w:pPr>
              <w:rPr>
                <w:rFonts w:ascii="Arial" w:hAnsi="Arial" w:cs="Arial"/>
                <w:lang w:eastAsia="sv-SE"/>
              </w:rPr>
            </w:pPr>
          </w:p>
        </w:tc>
      </w:tr>
      <w:tr w:rsidR="00D416DD" w:rsidTr="00DA1F46">
        <w:trPr>
          <w:jc w:val="center"/>
        </w:trPr>
        <w:tc>
          <w:tcPr>
            <w:tcW w:w="1526" w:type="dxa"/>
          </w:tcPr>
          <w:p w:rsidR="00D416DD" w:rsidRDefault="00D416DD">
            <w:pPr>
              <w:rPr>
                <w:rFonts w:ascii="Arial" w:hAnsi="Arial" w:cs="Arial"/>
                <w:lang w:eastAsia="sv-SE"/>
              </w:rPr>
            </w:pPr>
          </w:p>
        </w:tc>
        <w:tc>
          <w:tcPr>
            <w:tcW w:w="1984" w:type="dxa"/>
          </w:tcPr>
          <w:p w:rsidR="00D416DD" w:rsidRDefault="00D416DD">
            <w:pPr>
              <w:rPr>
                <w:rFonts w:ascii="Arial" w:hAnsi="Arial" w:cs="Arial"/>
                <w:lang w:eastAsia="sv-SE"/>
              </w:rPr>
            </w:pPr>
          </w:p>
        </w:tc>
        <w:tc>
          <w:tcPr>
            <w:tcW w:w="1134" w:type="dxa"/>
          </w:tcPr>
          <w:p w:rsidR="00D416DD" w:rsidRDefault="00D416DD">
            <w:pPr>
              <w:rPr>
                <w:rFonts w:ascii="Arial" w:hAnsi="Arial" w:cs="Arial"/>
                <w:lang w:eastAsia="sv-SE"/>
              </w:rPr>
            </w:pPr>
          </w:p>
        </w:tc>
        <w:tc>
          <w:tcPr>
            <w:tcW w:w="5132" w:type="dxa"/>
          </w:tcPr>
          <w:p w:rsidR="00D416DD" w:rsidRDefault="00D416DD" w:rsidP="00D416DD">
            <w:pPr>
              <w:rPr>
                <w:rFonts w:ascii="Arial" w:hAnsi="Arial" w:cs="Arial"/>
                <w:lang w:eastAsia="sv-SE"/>
              </w:rPr>
            </w:pPr>
          </w:p>
        </w:tc>
      </w:tr>
      <w:tr w:rsidR="009F2F38" w:rsidTr="00DA1F46">
        <w:trPr>
          <w:jc w:val="center"/>
        </w:trPr>
        <w:tc>
          <w:tcPr>
            <w:tcW w:w="1526" w:type="dxa"/>
          </w:tcPr>
          <w:p w:rsidR="009F2F38" w:rsidRDefault="009F2F38">
            <w:pPr>
              <w:rPr>
                <w:rFonts w:ascii="Arial" w:hAnsi="Arial" w:cs="Arial"/>
                <w:lang w:eastAsia="sv-SE"/>
              </w:rPr>
            </w:pPr>
          </w:p>
        </w:tc>
        <w:tc>
          <w:tcPr>
            <w:tcW w:w="1984" w:type="dxa"/>
          </w:tcPr>
          <w:p w:rsidR="009F2F38" w:rsidRDefault="009F2F38">
            <w:pPr>
              <w:rPr>
                <w:rFonts w:ascii="Arial" w:hAnsi="Arial" w:cs="Arial"/>
                <w:lang w:eastAsia="sv-SE"/>
              </w:rPr>
            </w:pPr>
          </w:p>
        </w:tc>
        <w:tc>
          <w:tcPr>
            <w:tcW w:w="1134" w:type="dxa"/>
          </w:tcPr>
          <w:p w:rsidR="009F2F38" w:rsidRDefault="009F2F38">
            <w:pPr>
              <w:rPr>
                <w:rFonts w:ascii="Arial" w:hAnsi="Arial" w:cs="Arial"/>
                <w:lang w:eastAsia="sv-SE"/>
              </w:rPr>
            </w:pPr>
          </w:p>
        </w:tc>
        <w:tc>
          <w:tcPr>
            <w:tcW w:w="5132" w:type="dxa"/>
          </w:tcPr>
          <w:p w:rsidR="009F2F38" w:rsidRDefault="009F2F38" w:rsidP="00112C06">
            <w:pPr>
              <w:rPr>
                <w:rFonts w:ascii="Arial" w:hAnsi="Arial" w:cs="Arial"/>
                <w:lang w:eastAsia="sv-SE"/>
              </w:rPr>
            </w:pPr>
          </w:p>
        </w:tc>
      </w:tr>
      <w:tr w:rsidR="00112C06" w:rsidTr="00DA1F46">
        <w:trPr>
          <w:jc w:val="center"/>
        </w:trPr>
        <w:tc>
          <w:tcPr>
            <w:tcW w:w="1526" w:type="dxa"/>
          </w:tcPr>
          <w:p w:rsidR="00112C06" w:rsidRDefault="00112C06">
            <w:pPr>
              <w:rPr>
                <w:rFonts w:ascii="Arial" w:hAnsi="Arial" w:cs="Arial"/>
                <w:lang w:eastAsia="sv-SE"/>
              </w:rPr>
            </w:pPr>
          </w:p>
        </w:tc>
        <w:tc>
          <w:tcPr>
            <w:tcW w:w="1984" w:type="dxa"/>
          </w:tcPr>
          <w:p w:rsidR="00112C06" w:rsidRDefault="00112C06">
            <w:pPr>
              <w:rPr>
                <w:rFonts w:ascii="Arial" w:hAnsi="Arial" w:cs="Arial"/>
                <w:lang w:eastAsia="sv-SE"/>
              </w:rPr>
            </w:pPr>
          </w:p>
        </w:tc>
        <w:tc>
          <w:tcPr>
            <w:tcW w:w="1134" w:type="dxa"/>
          </w:tcPr>
          <w:p w:rsidR="00112C06" w:rsidRDefault="00112C06">
            <w:pPr>
              <w:rPr>
                <w:rFonts w:ascii="Arial" w:hAnsi="Arial" w:cs="Arial"/>
                <w:lang w:eastAsia="sv-SE"/>
              </w:rPr>
            </w:pPr>
          </w:p>
        </w:tc>
        <w:tc>
          <w:tcPr>
            <w:tcW w:w="5132" w:type="dxa"/>
          </w:tcPr>
          <w:p w:rsidR="00112C06" w:rsidRDefault="00112C06" w:rsidP="00112C06">
            <w:pPr>
              <w:rPr>
                <w:rFonts w:ascii="Arial" w:hAnsi="Arial" w:cs="Arial"/>
                <w:lang w:eastAsia="sv-SE"/>
              </w:rPr>
            </w:pPr>
          </w:p>
        </w:tc>
      </w:tr>
      <w:tr w:rsidR="008C54BB" w:rsidTr="00DA1F46">
        <w:trPr>
          <w:jc w:val="center"/>
        </w:trPr>
        <w:tc>
          <w:tcPr>
            <w:tcW w:w="1526" w:type="dxa"/>
          </w:tcPr>
          <w:p w:rsidR="008C54BB" w:rsidRDefault="008C54BB">
            <w:pPr>
              <w:rPr>
                <w:rFonts w:ascii="Arial" w:hAnsi="Arial" w:cs="Arial"/>
                <w:lang w:eastAsia="sv-SE"/>
              </w:rPr>
            </w:pPr>
          </w:p>
        </w:tc>
        <w:tc>
          <w:tcPr>
            <w:tcW w:w="1984" w:type="dxa"/>
          </w:tcPr>
          <w:p w:rsidR="008C54BB" w:rsidRDefault="008C54BB">
            <w:pPr>
              <w:rPr>
                <w:rFonts w:ascii="Arial" w:hAnsi="Arial" w:cs="Arial"/>
                <w:lang w:eastAsia="sv-SE"/>
              </w:rPr>
            </w:pPr>
          </w:p>
        </w:tc>
        <w:tc>
          <w:tcPr>
            <w:tcW w:w="1134" w:type="dxa"/>
          </w:tcPr>
          <w:p w:rsidR="008C54BB" w:rsidRDefault="008C54BB">
            <w:pPr>
              <w:rPr>
                <w:rFonts w:ascii="Arial" w:hAnsi="Arial" w:cs="Arial"/>
                <w:lang w:eastAsia="sv-SE"/>
              </w:rPr>
            </w:pPr>
          </w:p>
        </w:tc>
        <w:tc>
          <w:tcPr>
            <w:tcW w:w="5132" w:type="dxa"/>
          </w:tcPr>
          <w:p w:rsidR="008C54BB" w:rsidRDefault="008C54BB" w:rsidP="00112C06">
            <w:pPr>
              <w:rPr>
                <w:rFonts w:ascii="Arial" w:hAnsi="Arial" w:cs="Arial"/>
                <w:lang w:eastAsia="sv-SE"/>
              </w:rPr>
            </w:pPr>
          </w:p>
        </w:tc>
      </w:tr>
      <w:tr w:rsidR="007138B2" w:rsidTr="00DA1F46">
        <w:trPr>
          <w:jc w:val="center"/>
        </w:trPr>
        <w:tc>
          <w:tcPr>
            <w:tcW w:w="1526" w:type="dxa"/>
          </w:tcPr>
          <w:p w:rsidR="007138B2" w:rsidRDefault="007138B2">
            <w:pPr>
              <w:rPr>
                <w:rFonts w:ascii="Arial" w:hAnsi="Arial" w:cs="Arial"/>
                <w:lang w:eastAsia="sv-SE"/>
              </w:rPr>
            </w:pPr>
          </w:p>
        </w:tc>
        <w:tc>
          <w:tcPr>
            <w:tcW w:w="1984" w:type="dxa"/>
          </w:tcPr>
          <w:p w:rsidR="007138B2" w:rsidRDefault="007138B2">
            <w:pPr>
              <w:rPr>
                <w:rFonts w:ascii="Arial" w:hAnsi="Arial" w:cs="Arial"/>
                <w:lang w:eastAsia="sv-SE"/>
              </w:rPr>
            </w:pPr>
          </w:p>
        </w:tc>
        <w:tc>
          <w:tcPr>
            <w:tcW w:w="1134" w:type="dxa"/>
          </w:tcPr>
          <w:p w:rsidR="007138B2" w:rsidRDefault="007138B2">
            <w:pPr>
              <w:rPr>
                <w:rFonts w:ascii="Arial" w:hAnsi="Arial" w:cs="Arial"/>
                <w:lang w:eastAsia="sv-SE"/>
              </w:rPr>
            </w:pPr>
          </w:p>
        </w:tc>
        <w:tc>
          <w:tcPr>
            <w:tcW w:w="5132" w:type="dxa"/>
          </w:tcPr>
          <w:p w:rsidR="007138B2" w:rsidRDefault="007138B2" w:rsidP="00112C06">
            <w:pPr>
              <w:rPr>
                <w:rFonts w:ascii="Arial" w:hAnsi="Arial" w:cs="Arial"/>
                <w:lang w:eastAsia="sv-SE"/>
              </w:rPr>
            </w:pPr>
          </w:p>
        </w:tc>
      </w:tr>
      <w:tr w:rsidR="00F40BF4" w:rsidTr="00DA1F46">
        <w:trPr>
          <w:jc w:val="center"/>
        </w:trPr>
        <w:tc>
          <w:tcPr>
            <w:tcW w:w="1526" w:type="dxa"/>
          </w:tcPr>
          <w:p w:rsidR="00F40BF4" w:rsidRDefault="00F40BF4">
            <w:pPr>
              <w:rPr>
                <w:rFonts w:ascii="Arial" w:hAnsi="Arial" w:cs="Arial"/>
                <w:lang w:eastAsia="sv-SE"/>
              </w:rPr>
            </w:pPr>
          </w:p>
        </w:tc>
        <w:tc>
          <w:tcPr>
            <w:tcW w:w="1984" w:type="dxa"/>
          </w:tcPr>
          <w:p w:rsidR="00F40BF4" w:rsidRDefault="00F40BF4">
            <w:pPr>
              <w:rPr>
                <w:rFonts w:ascii="Arial" w:hAnsi="Arial" w:cs="Arial"/>
                <w:lang w:eastAsia="sv-SE"/>
              </w:rPr>
            </w:pPr>
          </w:p>
        </w:tc>
        <w:tc>
          <w:tcPr>
            <w:tcW w:w="1134" w:type="dxa"/>
          </w:tcPr>
          <w:p w:rsidR="00F40BF4" w:rsidRDefault="00F40BF4">
            <w:pPr>
              <w:rPr>
                <w:rFonts w:ascii="Arial" w:hAnsi="Arial" w:cs="Arial"/>
                <w:lang w:eastAsia="sv-SE"/>
              </w:rPr>
            </w:pPr>
          </w:p>
        </w:tc>
        <w:tc>
          <w:tcPr>
            <w:tcW w:w="5132" w:type="dxa"/>
          </w:tcPr>
          <w:p w:rsidR="00F40BF4" w:rsidRDefault="00F40BF4" w:rsidP="00112C06">
            <w:pPr>
              <w:rPr>
                <w:rFonts w:ascii="Arial" w:hAnsi="Arial" w:cs="Arial"/>
                <w:lang w:eastAsia="sv-SE"/>
              </w:rPr>
            </w:pPr>
          </w:p>
        </w:tc>
      </w:tr>
    </w:tbl>
    <w:p w:rsidR="00163BEA" w:rsidRDefault="00163BEA" w:rsidP="00163BEA">
      <w:pPr>
        <w:rPr>
          <w:rFonts w:ascii="Arial" w:hAnsi="Arial" w:cs="Arial"/>
          <w:lang w:val="sv-SE" w:eastAsia="sv-SE"/>
        </w:rPr>
      </w:pPr>
    </w:p>
    <w:p w:rsidR="00163BEA" w:rsidRDefault="00163BEA" w:rsidP="00163BEA">
      <w:pPr>
        <w:pStyle w:val="Heading2"/>
        <w:rPr>
          <w:lang w:eastAsia="sv-SE"/>
        </w:rPr>
      </w:pPr>
      <w:r>
        <w:rPr>
          <w:lang w:eastAsia="sv-SE"/>
        </w:rPr>
        <w:t xml:space="preserve"> </w:t>
      </w:r>
      <w:bookmarkStart w:id="7" w:name="_Toc440268975"/>
      <w:bookmarkStart w:id="8" w:name="_Toc508813196"/>
      <w:r>
        <w:rPr>
          <w:lang w:eastAsia="sv-SE"/>
        </w:rPr>
        <w:t>Review</w:t>
      </w:r>
      <w:bookmarkEnd w:id="7"/>
      <w:bookmarkEnd w:id="8"/>
    </w:p>
    <w:tbl>
      <w:tblPr>
        <w:tblStyle w:val="TableGrid"/>
        <w:tblW w:w="0" w:type="auto"/>
        <w:jc w:val="center"/>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DA1F46">
        <w:trPr>
          <w:jc w:val="center"/>
        </w:trPr>
        <w:tc>
          <w:tcPr>
            <w:tcW w:w="4606" w:type="dxa"/>
            <w:shd w:val="clear" w:color="auto" w:fill="ACDAF0"/>
            <w:hideMark/>
          </w:tcPr>
          <w:p w:rsidR="00163BEA" w:rsidRDefault="00163BEA" w:rsidP="00163BEA">
            <w:pPr>
              <w:rPr>
                <w:lang w:eastAsia="sv-SE"/>
              </w:rPr>
            </w:pPr>
            <w:r>
              <w:rPr>
                <w:lang w:eastAsia="sv-SE"/>
              </w:rPr>
              <w:t>Name</w:t>
            </w:r>
          </w:p>
        </w:tc>
        <w:tc>
          <w:tcPr>
            <w:tcW w:w="5141" w:type="dxa"/>
            <w:shd w:val="clear" w:color="auto" w:fill="ACDAF0"/>
            <w:hideMark/>
          </w:tcPr>
          <w:p w:rsidR="00163BEA" w:rsidRDefault="00163BEA" w:rsidP="00163BEA">
            <w:pPr>
              <w:rPr>
                <w:lang w:eastAsia="sv-SE"/>
              </w:rPr>
            </w:pPr>
            <w:r>
              <w:rPr>
                <w:lang w:eastAsia="sv-SE"/>
              </w:rPr>
              <w:t>Organisation</w:t>
            </w:r>
          </w:p>
        </w:tc>
      </w:tr>
      <w:tr w:rsidR="00163BEA" w:rsidTr="00DA1F46">
        <w:trPr>
          <w:jc w:val="center"/>
        </w:trPr>
        <w:tc>
          <w:tcPr>
            <w:tcW w:w="4606" w:type="dxa"/>
          </w:tcPr>
          <w:p w:rsidR="00163BEA" w:rsidRDefault="00163BEA" w:rsidP="00C92248">
            <w:pPr>
              <w:rPr>
                <w:rFonts w:ascii="Arial" w:hAnsi="Arial" w:cs="Arial"/>
                <w:lang w:eastAsia="sv-SE"/>
              </w:rPr>
            </w:pPr>
          </w:p>
        </w:tc>
        <w:tc>
          <w:tcPr>
            <w:tcW w:w="5141" w:type="dxa"/>
          </w:tcPr>
          <w:p w:rsidR="00163BEA" w:rsidRDefault="00163BEA">
            <w:pPr>
              <w:rPr>
                <w:rFonts w:ascii="Arial" w:hAnsi="Arial" w:cs="Arial"/>
                <w:lang w:eastAsia="sv-SE"/>
              </w:rPr>
            </w:pPr>
          </w:p>
        </w:tc>
      </w:tr>
      <w:tr w:rsidR="00163BEA" w:rsidTr="00DA1F46">
        <w:trPr>
          <w:jc w:val="center"/>
        </w:trPr>
        <w:tc>
          <w:tcPr>
            <w:tcW w:w="4606" w:type="dxa"/>
          </w:tcPr>
          <w:p w:rsidR="00163BEA" w:rsidRDefault="00163BEA">
            <w:pPr>
              <w:rPr>
                <w:rFonts w:ascii="Arial" w:hAnsi="Arial" w:cs="Arial"/>
                <w:lang w:eastAsia="sv-SE"/>
              </w:rPr>
            </w:pPr>
          </w:p>
        </w:tc>
        <w:tc>
          <w:tcPr>
            <w:tcW w:w="5141" w:type="dxa"/>
          </w:tcPr>
          <w:p w:rsidR="00163BEA" w:rsidRDefault="00163BEA">
            <w:pPr>
              <w:rPr>
                <w:rFonts w:ascii="Arial" w:hAnsi="Arial" w:cs="Arial"/>
                <w:lang w:eastAsia="sv-SE"/>
              </w:rPr>
            </w:pPr>
          </w:p>
        </w:tc>
      </w:tr>
      <w:tr w:rsidR="00163BEA" w:rsidTr="00DA1F46">
        <w:trPr>
          <w:jc w:val="center"/>
        </w:trPr>
        <w:tc>
          <w:tcPr>
            <w:tcW w:w="4606" w:type="dxa"/>
          </w:tcPr>
          <w:p w:rsidR="00163BEA" w:rsidRDefault="00163BEA">
            <w:pPr>
              <w:rPr>
                <w:rFonts w:ascii="Arial" w:hAnsi="Arial" w:cs="Arial"/>
                <w:lang w:eastAsia="sv-SE"/>
              </w:rPr>
            </w:pPr>
          </w:p>
        </w:tc>
        <w:tc>
          <w:tcPr>
            <w:tcW w:w="5141" w:type="dxa"/>
          </w:tcPr>
          <w:p w:rsidR="00163BEA" w:rsidRDefault="00163BEA">
            <w:pPr>
              <w:rPr>
                <w:rFonts w:ascii="Arial" w:hAnsi="Arial" w:cs="Arial"/>
                <w:lang w:eastAsia="sv-SE"/>
              </w:rPr>
            </w:pPr>
          </w:p>
        </w:tc>
      </w:tr>
    </w:tbl>
    <w:p w:rsidR="00163BEA" w:rsidRDefault="00163BEA" w:rsidP="00163BEA">
      <w:pPr>
        <w:rPr>
          <w:rFonts w:ascii="Arial" w:hAnsi="Arial" w:cs="Arial"/>
          <w:lang w:eastAsia="sv-SE"/>
        </w:rPr>
      </w:pPr>
    </w:p>
    <w:p w:rsidR="00163BEA" w:rsidRDefault="00163BEA" w:rsidP="00163BEA">
      <w:pPr>
        <w:rPr>
          <w:rFonts w:ascii="Arial" w:hAnsi="Arial" w:cs="Arial"/>
          <w:lang w:val="sv-SE" w:eastAsia="sv-SE"/>
        </w:rPr>
      </w:pPr>
    </w:p>
    <w:p w:rsidR="00163BEA" w:rsidRDefault="00163BEA">
      <w:r>
        <w:br w:type="page"/>
      </w:r>
    </w:p>
    <w:bookmarkStart w:id="9" w:name="_Toc508813197" w:displacedByCustomXml="next"/>
    <w:bookmarkStart w:id="10" w:name="_Toc440268976" w:displacedByCustomXml="next"/>
    <w:sdt>
      <w:sdtPr>
        <w:rPr>
          <w:rFonts w:asciiTheme="minorHAnsi" w:eastAsiaTheme="minorHAnsi" w:hAnsiTheme="minorHAnsi" w:cstheme="minorBidi"/>
          <w:b w:val="0"/>
          <w:bCs w:val="0"/>
          <w:color w:val="08374B" w:themeColor="text1"/>
          <w:sz w:val="22"/>
          <w:szCs w:val="22"/>
        </w:rPr>
        <w:id w:val="1534841568"/>
        <w:docPartObj>
          <w:docPartGallery w:val="Table of Contents"/>
          <w:docPartUnique/>
        </w:docPartObj>
      </w:sdtPr>
      <w:sdtEndPr>
        <w:rPr>
          <w:noProof/>
        </w:rPr>
      </w:sdtEndPr>
      <w:sdtContent>
        <w:p w:rsidR="008E18C6" w:rsidRDefault="008E18C6" w:rsidP="008E18C6">
          <w:pPr>
            <w:pStyle w:val="Heading1"/>
            <w:numPr>
              <w:ilvl w:val="0"/>
              <w:numId w:val="0"/>
            </w:numPr>
          </w:pPr>
          <w:r>
            <w:t>Contents</w:t>
          </w:r>
          <w:bookmarkEnd w:id="9"/>
        </w:p>
        <w:p w:rsidR="00534D97" w:rsidRDefault="008E18C6">
          <w:pPr>
            <w:pStyle w:val="TOC1"/>
            <w:rPr>
              <w:rFonts w:eastAsiaTheme="minorEastAsia"/>
              <w:noProof/>
              <w:color w:val="auto"/>
              <w:lang w:val="en-IE" w:eastAsia="en-IE"/>
            </w:rPr>
          </w:pPr>
          <w:r>
            <w:fldChar w:fldCharType="begin"/>
          </w:r>
          <w:r>
            <w:instrText xml:space="preserve"> TOC \o "1-3" \h \z \u </w:instrText>
          </w:r>
          <w:r>
            <w:fldChar w:fldCharType="separate"/>
          </w:r>
          <w:hyperlink w:anchor="_Toc508813193" w:history="1">
            <w:r w:rsidR="00534D97" w:rsidRPr="00A869A3">
              <w:rPr>
                <w:rStyle w:val="Hyperlink"/>
                <w:noProof/>
                <w:lang w:eastAsia="sv-SE"/>
              </w:rPr>
              <w:t>DOCUMENT STATUS</w:t>
            </w:r>
            <w:r w:rsidR="00534D97">
              <w:rPr>
                <w:noProof/>
                <w:webHidden/>
              </w:rPr>
              <w:tab/>
            </w:r>
            <w:r w:rsidR="00534D97">
              <w:rPr>
                <w:noProof/>
                <w:webHidden/>
              </w:rPr>
              <w:fldChar w:fldCharType="begin"/>
            </w:r>
            <w:r w:rsidR="00534D97">
              <w:rPr>
                <w:noProof/>
                <w:webHidden/>
              </w:rPr>
              <w:instrText xml:space="preserve"> PAGEREF _Toc508813193 \h </w:instrText>
            </w:r>
            <w:r w:rsidR="00534D97">
              <w:rPr>
                <w:noProof/>
                <w:webHidden/>
              </w:rPr>
            </w:r>
            <w:r w:rsidR="00534D97">
              <w:rPr>
                <w:noProof/>
                <w:webHidden/>
              </w:rPr>
              <w:fldChar w:fldCharType="separate"/>
            </w:r>
            <w:r w:rsidR="00534D97">
              <w:rPr>
                <w:noProof/>
                <w:webHidden/>
              </w:rPr>
              <w:t>2</w:t>
            </w:r>
            <w:r w:rsidR="00534D97">
              <w:rPr>
                <w:noProof/>
                <w:webHidden/>
              </w:rPr>
              <w:fldChar w:fldCharType="end"/>
            </w:r>
          </w:hyperlink>
        </w:p>
        <w:p w:rsidR="00534D97" w:rsidRDefault="00CA71DF">
          <w:pPr>
            <w:pStyle w:val="TOC2"/>
            <w:tabs>
              <w:tab w:val="right" w:leader="dot" w:pos="10790"/>
            </w:tabs>
            <w:rPr>
              <w:rFonts w:eastAsiaTheme="minorEastAsia"/>
              <w:noProof/>
              <w:color w:val="auto"/>
              <w:lang w:val="en-IE" w:eastAsia="en-IE"/>
            </w:rPr>
          </w:pPr>
          <w:hyperlink w:anchor="_Toc508813194" w:history="1">
            <w:r w:rsidR="00534D97" w:rsidRPr="00A869A3">
              <w:rPr>
                <w:rStyle w:val="Hyperlink"/>
                <w:noProof/>
                <w:lang w:eastAsia="sv-SE"/>
              </w:rPr>
              <w:t>Authors</w:t>
            </w:r>
            <w:r w:rsidR="00534D97">
              <w:rPr>
                <w:noProof/>
                <w:webHidden/>
              </w:rPr>
              <w:tab/>
            </w:r>
            <w:r w:rsidR="00534D97">
              <w:rPr>
                <w:noProof/>
                <w:webHidden/>
              </w:rPr>
              <w:fldChar w:fldCharType="begin"/>
            </w:r>
            <w:r w:rsidR="00534D97">
              <w:rPr>
                <w:noProof/>
                <w:webHidden/>
              </w:rPr>
              <w:instrText xml:space="preserve"> PAGEREF _Toc508813194 \h </w:instrText>
            </w:r>
            <w:r w:rsidR="00534D97">
              <w:rPr>
                <w:noProof/>
                <w:webHidden/>
              </w:rPr>
            </w:r>
            <w:r w:rsidR="00534D97">
              <w:rPr>
                <w:noProof/>
                <w:webHidden/>
              </w:rPr>
              <w:fldChar w:fldCharType="separate"/>
            </w:r>
            <w:r w:rsidR="00534D97">
              <w:rPr>
                <w:noProof/>
                <w:webHidden/>
              </w:rPr>
              <w:t>2</w:t>
            </w:r>
            <w:r w:rsidR="00534D97">
              <w:rPr>
                <w:noProof/>
                <w:webHidden/>
              </w:rPr>
              <w:fldChar w:fldCharType="end"/>
            </w:r>
          </w:hyperlink>
        </w:p>
        <w:p w:rsidR="00534D97" w:rsidRDefault="00CA71DF">
          <w:pPr>
            <w:pStyle w:val="TOC2"/>
            <w:tabs>
              <w:tab w:val="right" w:leader="dot" w:pos="10790"/>
            </w:tabs>
            <w:rPr>
              <w:rFonts w:eastAsiaTheme="minorEastAsia"/>
              <w:noProof/>
              <w:color w:val="auto"/>
              <w:lang w:val="en-IE" w:eastAsia="en-IE"/>
            </w:rPr>
          </w:pPr>
          <w:hyperlink w:anchor="_Toc508813195" w:history="1">
            <w:r w:rsidR="00534D97" w:rsidRPr="00A869A3">
              <w:rPr>
                <w:rStyle w:val="Hyperlink"/>
                <w:noProof/>
                <w:lang w:eastAsia="sv-SE"/>
              </w:rPr>
              <w:t>Document History</w:t>
            </w:r>
            <w:r w:rsidR="00534D97">
              <w:rPr>
                <w:noProof/>
                <w:webHidden/>
              </w:rPr>
              <w:tab/>
            </w:r>
            <w:r w:rsidR="00534D97">
              <w:rPr>
                <w:noProof/>
                <w:webHidden/>
              </w:rPr>
              <w:fldChar w:fldCharType="begin"/>
            </w:r>
            <w:r w:rsidR="00534D97">
              <w:rPr>
                <w:noProof/>
                <w:webHidden/>
              </w:rPr>
              <w:instrText xml:space="preserve"> PAGEREF _Toc508813195 \h </w:instrText>
            </w:r>
            <w:r w:rsidR="00534D97">
              <w:rPr>
                <w:noProof/>
                <w:webHidden/>
              </w:rPr>
            </w:r>
            <w:r w:rsidR="00534D97">
              <w:rPr>
                <w:noProof/>
                <w:webHidden/>
              </w:rPr>
              <w:fldChar w:fldCharType="separate"/>
            </w:r>
            <w:r w:rsidR="00534D97">
              <w:rPr>
                <w:noProof/>
                <w:webHidden/>
              </w:rPr>
              <w:t>2</w:t>
            </w:r>
            <w:r w:rsidR="00534D97">
              <w:rPr>
                <w:noProof/>
                <w:webHidden/>
              </w:rPr>
              <w:fldChar w:fldCharType="end"/>
            </w:r>
          </w:hyperlink>
        </w:p>
        <w:p w:rsidR="00534D97" w:rsidRDefault="00CA71DF">
          <w:pPr>
            <w:pStyle w:val="TOC2"/>
            <w:tabs>
              <w:tab w:val="right" w:leader="dot" w:pos="10790"/>
            </w:tabs>
            <w:rPr>
              <w:rFonts w:eastAsiaTheme="minorEastAsia"/>
              <w:noProof/>
              <w:color w:val="auto"/>
              <w:lang w:val="en-IE" w:eastAsia="en-IE"/>
            </w:rPr>
          </w:pPr>
          <w:hyperlink w:anchor="_Toc508813196" w:history="1">
            <w:r w:rsidR="00534D97" w:rsidRPr="00A869A3">
              <w:rPr>
                <w:rStyle w:val="Hyperlink"/>
                <w:noProof/>
                <w:lang w:eastAsia="sv-SE"/>
              </w:rPr>
              <w:t>Review</w:t>
            </w:r>
            <w:r w:rsidR="00534D97">
              <w:rPr>
                <w:noProof/>
                <w:webHidden/>
              </w:rPr>
              <w:tab/>
            </w:r>
            <w:r w:rsidR="00534D97">
              <w:rPr>
                <w:noProof/>
                <w:webHidden/>
              </w:rPr>
              <w:fldChar w:fldCharType="begin"/>
            </w:r>
            <w:r w:rsidR="00534D97">
              <w:rPr>
                <w:noProof/>
                <w:webHidden/>
              </w:rPr>
              <w:instrText xml:space="preserve"> PAGEREF _Toc508813196 \h </w:instrText>
            </w:r>
            <w:r w:rsidR="00534D97">
              <w:rPr>
                <w:noProof/>
                <w:webHidden/>
              </w:rPr>
            </w:r>
            <w:r w:rsidR="00534D97">
              <w:rPr>
                <w:noProof/>
                <w:webHidden/>
              </w:rPr>
              <w:fldChar w:fldCharType="separate"/>
            </w:r>
            <w:r w:rsidR="00534D97">
              <w:rPr>
                <w:noProof/>
                <w:webHidden/>
              </w:rPr>
              <w:t>2</w:t>
            </w:r>
            <w:r w:rsidR="00534D97">
              <w:rPr>
                <w:noProof/>
                <w:webHidden/>
              </w:rPr>
              <w:fldChar w:fldCharType="end"/>
            </w:r>
          </w:hyperlink>
        </w:p>
        <w:p w:rsidR="00534D97" w:rsidRDefault="00CA71DF">
          <w:pPr>
            <w:pStyle w:val="TOC1"/>
            <w:rPr>
              <w:rFonts w:eastAsiaTheme="minorEastAsia"/>
              <w:noProof/>
              <w:color w:val="auto"/>
              <w:lang w:val="en-IE" w:eastAsia="en-IE"/>
            </w:rPr>
          </w:pPr>
          <w:hyperlink w:anchor="_Toc508813197" w:history="1">
            <w:r w:rsidR="00534D97" w:rsidRPr="00A869A3">
              <w:rPr>
                <w:rStyle w:val="Hyperlink"/>
                <w:noProof/>
              </w:rPr>
              <w:t>Contents</w:t>
            </w:r>
            <w:r w:rsidR="00534D97">
              <w:rPr>
                <w:noProof/>
                <w:webHidden/>
              </w:rPr>
              <w:tab/>
            </w:r>
            <w:r w:rsidR="00534D97">
              <w:rPr>
                <w:noProof/>
                <w:webHidden/>
              </w:rPr>
              <w:fldChar w:fldCharType="begin"/>
            </w:r>
            <w:r w:rsidR="00534D97">
              <w:rPr>
                <w:noProof/>
                <w:webHidden/>
              </w:rPr>
              <w:instrText xml:space="preserve"> PAGEREF _Toc508813197 \h </w:instrText>
            </w:r>
            <w:r w:rsidR="00534D97">
              <w:rPr>
                <w:noProof/>
                <w:webHidden/>
              </w:rPr>
            </w:r>
            <w:r w:rsidR="00534D97">
              <w:rPr>
                <w:noProof/>
                <w:webHidden/>
              </w:rPr>
              <w:fldChar w:fldCharType="separate"/>
            </w:r>
            <w:r w:rsidR="00534D97">
              <w:rPr>
                <w:noProof/>
                <w:webHidden/>
              </w:rPr>
              <w:t>3</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198" w:history="1">
            <w:r w:rsidR="00534D97" w:rsidRPr="00A869A3">
              <w:rPr>
                <w:rStyle w:val="Hyperlink"/>
                <w:noProof/>
              </w:rPr>
              <w:t>1.</w:t>
            </w:r>
            <w:r w:rsidR="00534D97">
              <w:rPr>
                <w:rFonts w:eastAsiaTheme="minorEastAsia"/>
                <w:noProof/>
                <w:color w:val="auto"/>
                <w:lang w:val="en-IE" w:eastAsia="en-IE"/>
              </w:rPr>
              <w:tab/>
            </w:r>
            <w:r w:rsidR="00534D97" w:rsidRPr="00A869A3">
              <w:rPr>
                <w:rStyle w:val="Hyperlink"/>
                <w:noProof/>
              </w:rPr>
              <w:t>Introduction</w:t>
            </w:r>
            <w:r w:rsidR="00534D97">
              <w:rPr>
                <w:noProof/>
                <w:webHidden/>
              </w:rPr>
              <w:tab/>
            </w:r>
            <w:r w:rsidR="00534D97">
              <w:rPr>
                <w:noProof/>
                <w:webHidden/>
              </w:rPr>
              <w:fldChar w:fldCharType="begin"/>
            </w:r>
            <w:r w:rsidR="00534D97">
              <w:rPr>
                <w:noProof/>
                <w:webHidden/>
              </w:rPr>
              <w:instrText xml:space="preserve"> PAGEREF _Toc508813198 \h </w:instrText>
            </w:r>
            <w:r w:rsidR="00534D97">
              <w:rPr>
                <w:noProof/>
                <w:webHidden/>
              </w:rPr>
            </w:r>
            <w:r w:rsidR="00534D97">
              <w:rPr>
                <w:noProof/>
                <w:webHidden/>
              </w:rPr>
              <w:fldChar w:fldCharType="separate"/>
            </w:r>
            <w:r w:rsidR="00534D97">
              <w:rPr>
                <w:noProof/>
                <w:webHidden/>
              </w:rPr>
              <w:t>4</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199" w:history="1">
            <w:r w:rsidR="00534D97" w:rsidRPr="00A869A3">
              <w:rPr>
                <w:rStyle w:val="Hyperlink"/>
                <w:rFonts w:eastAsia="Calibri"/>
                <w:noProof/>
                <w:lang w:val="en-GB" w:eastAsia="de-DE"/>
              </w:rPr>
              <w:t>2.</w:t>
            </w:r>
            <w:r w:rsidR="00534D97">
              <w:rPr>
                <w:rFonts w:eastAsiaTheme="minorEastAsia"/>
                <w:noProof/>
                <w:color w:val="auto"/>
                <w:lang w:val="en-IE" w:eastAsia="en-IE"/>
              </w:rPr>
              <w:tab/>
            </w:r>
            <w:r w:rsidR="00534D97" w:rsidRPr="00A869A3">
              <w:rPr>
                <w:rStyle w:val="Hyperlink"/>
                <w:rFonts w:eastAsia="Calibri"/>
                <w:noProof/>
                <w:lang w:val="en-GB" w:eastAsia="de-DE"/>
              </w:rPr>
              <w:t>Background</w:t>
            </w:r>
            <w:r w:rsidR="00534D97">
              <w:rPr>
                <w:noProof/>
                <w:webHidden/>
              </w:rPr>
              <w:tab/>
            </w:r>
            <w:r w:rsidR="00534D97">
              <w:rPr>
                <w:noProof/>
                <w:webHidden/>
              </w:rPr>
              <w:fldChar w:fldCharType="begin"/>
            </w:r>
            <w:r w:rsidR="00534D97">
              <w:rPr>
                <w:noProof/>
                <w:webHidden/>
              </w:rPr>
              <w:instrText xml:space="preserve"> PAGEREF _Toc508813199 \h </w:instrText>
            </w:r>
            <w:r w:rsidR="00534D97">
              <w:rPr>
                <w:noProof/>
                <w:webHidden/>
              </w:rPr>
            </w:r>
            <w:r w:rsidR="00534D97">
              <w:rPr>
                <w:noProof/>
                <w:webHidden/>
              </w:rPr>
              <w:fldChar w:fldCharType="separate"/>
            </w:r>
            <w:r w:rsidR="00534D97">
              <w:rPr>
                <w:noProof/>
                <w:webHidden/>
              </w:rPr>
              <w:t>4</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0" w:history="1">
            <w:r w:rsidR="00534D97" w:rsidRPr="00A869A3">
              <w:rPr>
                <w:rStyle w:val="Hyperlink"/>
                <w:rFonts w:eastAsia="Calibri"/>
                <w:noProof/>
                <w:lang w:val="en-GB" w:eastAsia="de-DE"/>
              </w:rPr>
              <w:t>3.</w:t>
            </w:r>
            <w:r w:rsidR="00534D97">
              <w:rPr>
                <w:rFonts w:eastAsiaTheme="minorEastAsia"/>
                <w:noProof/>
                <w:color w:val="auto"/>
                <w:lang w:val="en-IE" w:eastAsia="en-IE"/>
              </w:rPr>
              <w:tab/>
            </w:r>
            <w:r w:rsidR="00534D97" w:rsidRPr="00A869A3">
              <w:rPr>
                <w:rStyle w:val="Hyperlink"/>
                <w:rFonts w:eastAsia="Calibri"/>
                <w:noProof/>
                <w:lang w:val="en-GB" w:eastAsia="de-DE"/>
              </w:rPr>
              <w:t>Purpose of the document</w:t>
            </w:r>
            <w:r w:rsidR="00534D97">
              <w:rPr>
                <w:noProof/>
                <w:webHidden/>
              </w:rPr>
              <w:tab/>
            </w:r>
            <w:r w:rsidR="00534D97">
              <w:rPr>
                <w:noProof/>
                <w:webHidden/>
              </w:rPr>
              <w:fldChar w:fldCharType="begin"/>
            </w:r>
            <w:r w:rsidR="00534D97">
              <w:rPr>
                <w:noProof/>
                <w:webHidden/>
              </w:rPr>
              <w:instrText xml:space="preserve"> PAGEREF _Toc508813200 \h </w:instrText>
            </w:r>
            <w:r w:rsidR="00534D97">
              <w:rPr>
                <w:noProof/>
                <w:webHidden/>
              </w:rPr>
            </w:r>
            <w:r w:rsidR="00534D97">
              <w:rPr>
                <w:noProof/>
                <w:webHidden/>
              </w:rPr>
              <w:fldChar w:fldCharType="separate"/>
            </w:r>
            <w:r w:rsidR="00534D97">
              <w:rPr>
                <w:noProof/>
                <w:webHidden/>
              </w:rPr>
              <w:t>4</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1" w:history="1">
            <w:r w:rsidR="00534D97" w:rsidRPr="00A869A3">
              <w:rPr>
                <w:rStyle w:val="Hyperlink"/>
                <w:rFonts w:eastAsia="Calibri"/>
                <w:noProof/>
                <w:lang w:val="en-GB" w:eastAsia="de-DE"/>
              </w:rPr>
              <w:t>4.</w:t>
            </w:r>
            <w:r w:rsidR="00534D97">
              <w:rPr>
                <w:rFonts w:eastAsiaTheme="minorEastAsia"/>
                <w:noProof/>
                <w:color w:val="auto"/>
                <w:lang w:val="en-IE" w:eastAsia="en-IE"/>
              </w:rPr>
              <w:tab/>
            </w:r>
            <w:r w:rsidR="00534D97" w:rsidRPr="00A869A3">
              <w:rPr>
                <w:rStyle w:val="Hyperlink"/>
                <w:rFonts w:eastAsia="Calibri"/>
                <w:noProof/>
                <w:lang w:val="en-GB" w:eastAsia="de-DE"/>
              </w:rPr>
              <w:t>Related documents</w:t>
            </w:r>
            <w:r w:rsidR="00534D97">
              <w:rPr>
                <w:noProof/>
                <w:webHidden/>
              </w:rPr>
              <w:tab/>
            </w:r>
            <w:r w:rsidR="00534D97">
              <w:rPr>
                <w:noProof/>
                <w:webHidden/>
              </w:rPr>
              <w:fldChar w:fldCharType="begin"/>
            </w:r>
            <w:r w:rsidR="00534D97">
              <w:rPr>
                <w:noProof/>
                <w:webHidden/>
              </w:rPr>
              <w:instrText xml:space="preserve"> PAGEREF _Toc508813201 \h </w:instrText>
            </w:r>
            <w:r w:rsidR="00534D97">
              <w:rPr>
                <w:noProof/>
                <w:webHidden/>
              </w:rPr>
            </w:r>
            <w:r w:rsidR="00534D97">
              <w:rPr>
                <w:noProof/>
                <w:webHidden/>
              </w:rPr>
              <w:fldChar w:fldCharType="separate"/>
            </w:r>
            <w:r w:rsidR="00534D97">
              <w:rPr>
                <w:noProof/>
                <w:webHidden/>
              </w:rPr>
              <w:t>4</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2" w:history="1">
            <w:r w:rsidR="00534D97" w:rsidRPr="00A869A3">
              <w:rPr>
                <w:rStyle w:val="Hyperlink"/>
                <w:rFonts w:eastAsia="Calibri"/>
                <w:noProof/>
                <w:lang w:val="en-GB" w:eastAsia="de-DE"/>
              </w:rPr>
              <w:t>5.</w:t>
            </w:r>
            <w:r w:rsidR="00534D97">
              <w:rPr>
                <w:rFonts w:eastAsiaTheme="minorEastAsia"/>
                <w:noProof/>
                <w:color w:val="auto"/>
                <w:lang w:val="en-IE" w:eastAsia="en-IE"/>
              </w:rPr>
              <w:tab/>
            </w:r>
            <w:r w:rsidR="00534D97" w:rsidRPr="00A869A3">
              <w:rPr>
                <w:rStyle w:val="Hyperlink"/>
                <w:rFonts w:eastAsia="Calibri"/>
                <w:noProof/>
                <w:lang w:val="en-GB" w:eastAsia="de-DE"/>
              </w:rPr>
              <w:t>Background</w:t>
            </w:r>
            <w:r w:rsidR="00534D97">
              <w:rPr>
                <w:noProof/>
                <w:webHidden/>
              </w:rPr>
              <w:tab/>
            </w:r>
            <w:r w:rsidR="00534D97">
              <w:rPr>
                <w:noProof/>
                <w:webHidden/>
              </w:rPr>
              <w:fldChar w:fldCharType="begin"/>
            </w:r>
            <w:r w:rsidR="00534D97">
              <w:rPr>
                <w:noProof/>
                <w:webHidden/>
              </w:rPr>
              <w:instrText xml:space="preserve"> PAGEREF _Toc508813202 \h </w:instrText>
            </w:r>
            <w:r w:rsidR="00534D97">
              <w:rPr>
                <w:noProof/>
                <w:webHidden/>
              </w:rPr>
            </w:r>
            <w:r w:rsidR="00534D97">
              <w:rPr>
                <w:noProof/>
                <w:webHidden/>
              </w:rPr>
              <w:fldChar w:fldCharType="separate"/>
            </w:r>
            <w:r w:rsidR="00534D97">
              <w:rPr>
                <w:noProof/>
                <w:webHidden/>
              </w:rPr>
              <w:t>4</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3" w:history="1">
            <w:r w:rsidR="00534D97" w:rsidRPr="00A869A3">
              <w:rPr>
                <w:rStyle w:val="Hyperlink"/>
                <w:rFonts w:eastAsia="Calibri"/>
                <w:noProof/>
                <w:lang w:val="en-GB" w:eastAsia="de-DE"/>
              </w:rPr>
              <w:t>6.</w:t>
            </w:r>
            <w:r w:rsidR="00534D97">
              <w:rPr>
                <w:rFonts w:eastAsiaTheme="minorEastAsia"/>
                <w:noProof/>
                <w:color w:val="auto"/>
                <w:lang w:val="en-IE" w:eastAsia="en-IE"/>
              </w:rPr>
              <w:tab/>
            </w:r>
            <w:r w:rsidR="00534D97" w:rsidRPr="00A869A3">
              <w:rPr>
                <w:rStyle w:val="Hyperlink"/>
                <w:rFonts w:eastAsia="Calibri"/>
                <w:noProof/>
                <w:lang w:val="en-GB" w:eastAsia="de-DE"/>
              </w:rPr>
              <w:t>Discussion</w:t>
            </w:r>
            <w:r w:rsidR="00534D97">
              <w:rPr>
                <w:noProof/>
                <w:webHidden/>
              </w:rPr>
              <w:tab/>
            </w:r>
            <w:r w:rsidR="00534D97">
              <w:rPr>
                <w:noProof/>
                <w:webHidden/>
              </w:rPr>
              <w:fldChar w:fldCharType="begin"/>
            </w:r>
            <w:r w:rsidR="00534D97">
              <w:rPr>
                <w:noProof/>
                <w:webHidden/>
              </w:rPr>
              <w:instrText xml:space="preserve"> PAGEREF _Toc508813203 \h </w:instrText>
            </w:r>
            <w:r w:rsidR="00534D97">
              <w:rPr>
                <w:noProof/>
                <w:webHidden/>
              </w:rPr>
            </w:r>
            <w:r w:rsidR="00534D97">
              <w:rPr>
                <w:noProof/>
                <w:webHidden/>
              </w:rPr>
              <w:fldChar w:fldCharType="separate"/>
            </w:r>
            <w:r w:rsidR="00534D97">
              <w:rPr>
                <w:noProof/>
                <w:webHidden/>
              </w:rPr>
              <w:t>5</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4" w:history="1">
            <w:r w:rsidR="00534D97" w:rsidRPr="00A869A3">
              <w:rPr>
                <w:rStyle w:val="Hyperlink"/>
                <w:rFonts w:eastAsia="Calibri"/>
                <w:noProof/>
                <w:lang w:val="en-GB" w:eastAsia="de-DE"/>
              </w:rPr>
              <w:t>7.</w:t>
            </w:r>
            <w:r w:rsidR="00534D97">
              <w:rPr>
                <w:rFonts w:eastAsiaTheme="minorEastAsia"/>
                <w:noProof/>
                <w:color w:val="auto"/>
                <w:lang w:val="en-IE" w:eastAsia="en-IE"/>
              </w:rPr>
              <w:tab/>
            </w:r>
            <w:r w:rsidR="00534D97" w:rsidRPr="00A869A3">
              <w:rPr>
                <w:rStyle w:val="Hyperlink"/>
                <w:rFonts w:eastAsia="Calibri"/>
                <w:noProof/>
                <w:lang w:val="en-GB" w:eastAsia="de-DE"/>
              </w:rPr>
              <w:t>TCP/IP over VDES</w:t>
            </w:r>
            <w:r w:rsidR="00534D97">
              <w:rPr>
                <w:noProof/>
                <w:webHidden/>
              </w:rPr>
              <w:tab/>
            </w:r>
            <w:r w:rsidR="00534D97">
              <w:rPr>
                <w:noProof/>
                <w:webHidden/>
              </w:rPr>
              <w:fldChar w:fldCharType="begin"/>
            </w:r>
            <w:r w:rsidR="00534D97">
              <w:rPr>
                <w:noProof/>
                <w:webHidden/>
              </w:rPr>
              <w:instrText xml:space="preserve"> PAGEREF _Toc508813204 \h </w:instrText>
            </w:r>
            <w:r w:rsidR="00534D97">
              <w:rPr>
                <w:noProof/>
                <w:webHidden/>
              </w:rPr>
            </w:r>
            <w:r w:rsidR="00534D97">
              <w:rPr>
                <w:noProof/>
                <w:webHidden/>
              </w:rPr>
              <w:fldChar w:fldCharType="separate"/>
            </w:r>
            <w:r w:rsidR="00534D97">
              <w:rPr>
                <w:noProof/>
                <w:webHidden/>
              </w:rPr>
              <w:t>5</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5" w:history="1">
            <w:r w:rsidR="00534D97" w:rsidRPr="00A869A3">
              <w:rPr>
                <w:rStyle w:val="Hyperlink"/>
                <w:rFonts w:eastAsia="Calibri"/>
                <w:noProof/>
                <w:lang w:val="en-GB" w:eastAsia="de-DE"/>
              </w:rPr>
              <w:t>8.</w:t>
            </w:r>
            <w:r w:rsidR="00534D97">
              <w:rPr>
                <w:rFonts w:eastAsiaTheme="minorEastAsia"/>
                <w:noProof/>
                <w:color w:val="auto"/>
                <w:lang w:val="en-IE" w:eastAsia="en-IE"/>
              </w:rPr>
              <w:tab/>
            </w:r>
            <w:r w:rsidR="00534D97" w:rsidRPr="00A869A3">
              <w:rPr>
                <w:rStyle w:val="Hyperlink"/>
                <w:rFonts w:eastAsia="Calibri"/>
                <w:noProof/>
                <w:lang w:val="en-GB" w:eastAsia="de-DE"/>
              </w:rPr>
              <w:t>Maritime Messaging Service (MMS) and ‘Non-IP Media Gateways’</w:t>
            </w:r>
            <w:r w:rsidR="00534D97">
              <w:rPr>
                <w:noProof/>
                <w:webHidden/>
              </w:rPr>
              <w:tab/>
            </w:r>
            <w:r w:rsidR="00534D97">
              <w:rPr>
                <w:noProof/>
                <w:webHidden/>
              </w:rPr>
              <w:fldChar w:fldCharType="begin"/>
            </w:r>
            <w:r w:rsidR="00534D97">
              <w:rPr>
                <w:noProof/>
                <w:webHidden/>
              </w:rPr>
              <w:instrText xml:space="preserve"> PAGEREF _Toc508813205 \h </w:instrText>
            </w:r>
            <w:r w:rsidR="00534D97">
              <w:rPr>
                <w:noProof/>
                <w:webHidden/>
              </w:rPr>
            </w:r>
            <w:r w:rsidR="00534D97">
              <w:rPr>
                <w:noProof/>
                <w:webHidden/>
              </w:rPr>
              <w:fldChar w:fldCharType="separate"/>
            </w:r>
            <w:r w:rsidR="00534D97">
              <w:rPr>
                <w:noProof/>
                <w:webHidden/>
              </w:rPr>
              <w:t>5</w:t>
            </w:r>
            <w:r w:rsidR="00534D97">
              <w:rPr>
                <w:noProof/>
                <w:webHidden/>
              </w:rPr>
              <w:fldChar w:fldCharType="end"/>
            </w:r>
          </w:hyperlink>
        </w:p>
        <w:p w:rsidR="00534D97" w:rsidRDefault="00CA71DF">
          <w:pPr>
            <w:pStyle w:val="TOC1"/>
            <w:tabs>
              <w:tab w:val="left" w:pos="440"/>
            </w:tabs>
            <w:rPr>
              <w:rFonts w:eastAsiaTheme="minorEastAsia"/>
              <w:noProof/>
              <w:color w:val="auto"/>
              <w:lang w:val="en-IE" w:eastAsia="en-IE"/>
            </w:rPr>
          </w:pPr>
          <w:hyperlink w:anchor="_Toc508813206" w:history="1">
            <w:r w:rsidR="00534D97" w:rsidRPr="00A869A3">
              <w:rPr>
                <w:rStyle w:val="Hyperlink"/>
                <w:rFonts w:eastAsia="Calibri"/>
                <w:noProof/>
                <w:lang w:val="en-GB" w:eastAsia="de-DE"/>
              </w:rPr>
              <w:t>9.</w:t>
            </w:r>
            <w:r w:rsidR="00534D97">
              <w:rPr>
                <w:rFonts w:eastAsiaTheme="minorEastAsia"/>
                <w:noProof/>
                <w:color w:val="auto"/>
                <w:lang w:val="en-IE" w:eastAsia="en-IE"/>
              </w:rPr>
              <w:tab/>
            </w:r>
            <w:r w:rsidR="00534D97" w:rsidRPr="00A869A3">
              <w:rPr>
                <w:rStyle w:val="Hyperlink"/>
                <w:rFonts w:eastAsia="Calibri"/>
                <w:noProof/>
                <w:lang w:val="en-GB" w:eastAsia="de-DE"/>
              </w:rPr>
              <w:t>References</w:t>
            </w:r>
            <w:r w:rsidR="00534D97">
              <w:rPr>
                <w:noProof/>
                <w:webHidden/>
              </w:rPr>
              <w:tab/>
            </w:r>
            <w:r w:rsidR="00534D97">
              <w:rPr>
                <w:noProof/>
                <w:webHidden/>
              </w:rPr>
              <w:fldChar w:fldCharType="begin"/>
            </w:r>
            <w:r w:rsidR="00534D97">
              <w:rPr>
                <w:noProof/>
                <w:webHidden/>
              </w:rPr>
              <w:instrText xml:space="preserve"> PAGEREF _Toc508813206 \h </w:instrText>
            </w:r>
            <w:r w:rsidR="00534D97">
              <w:rPr>
                <w:noProof/>
                <w:webHidden/>
              </w:rPr>
            </w:r>
            <w:r w:rsidR="00534D97">
              <w:rPr>
                <w:noProof/>
                <w:webHidden/>
              </w:rPr>
              <w:fldChar w:fldCharType="separate"/>
            </w:r>
            <w:r w:rsidR="00534D97">
              <w:rPr>
                <w:noProof/>
                <w:webHidden/>
              </w:rPr>
              <w:t>6</w:t>
            </w:r>
            <w:r w:rsidR="00534D97">
              <w:rPr>
                <w:noProof/>
                <w:webHidden/>
              </w:rPr>
              <w:fldChar w:fldCharType="end"/>
            </w:r>
          </w:hyperlink>
        </w:p>
        <w:p w:rsidR="008E18C6" w:rsidRDefault="008E18C6">
          <w:r>
            <w:rPr>
              <w:b/>
              <w:bCs/>
              <w:noProof/>
            </w:rPr>
            <w:fldChar w:fldCharType="end"/>
          </w:r>
        </w:p>
      </w:sdtContent>
    </w:sdt>
    <w:p w:rsidR="008E18C6" w:rsidRDefault="008E18C6">
      <w:pPr>
        <w:rPr>
          <w:rFonts w:ascii="Helvetica 55 Roman" w:eastAsiaTheme="majorEastAsia" w:hAnsi="Helvetica 55 Roman" w:cstheme="majorBidi"/>
          <w:b/>
          <w:bCs/>
          <w:color w:val="476E7D" w:themeColor="text2"/>
          <w:sz w:val="36"/>
          <w:szCs w:val="28"/>
        </w:rPr>
      </w:pPr>
      <w:r>
        <w:br w:type="page"/>
      </w:r>
    </w:p>
    <w:p w:rsidR="00A9401F" w:rsidRDefault="00076C70" w:rsidP="008E18C6">
      <w:pPr>
        <w:pStyle w:val="Heading1"/>
      </w:pPr>
      <w:bookmarkStart w:id="11" w:name="_Toc508813198"/>
      <w:r w:rsidRPr="008E18C6">
        <w:lastRenderedPageBreak/>
        <w:t>Introduction</w:t>
      </w:r>
      <w:bookmarkEnd w:id="10"/>
      <w:bookmarkEnd w:id="11"/>
    </w:p>
    <w:p w:rsidR="0050553F" w:rsidRPr="002001D2" w:rsidRDefault="0050553F" w:rsidP="0050553F">
      <w:pPr>
        <w:rPr>
          <w:color w:val="010507"/>
        </w:rPr>
      </w:pPr>
      <w:r w:rsidRPr="002001D2">
        <w:rPr>
          <w:color w:val="010507"/>
        </w:rPr>
        <w:t xml:space="preserve">IALA </w:t>
      </w:r>
      <w:r w:rsidR="003D5C9F" w:rsidRPr="002001D2">
        <w:rPr>
          <w:color w:val="010507"/>
        </w:rPr>
        <w:t>provided a paper on MCP/VDES inter-operability to a</w:t>
      </w:r>
      <w:r w:rsidR="009225D8" w:rsidRPr="002001D2">
        <w:rPr>
          <w:color w:val="010507"/>
        </w:rPr>
        <w:t>n IALA ENAV Committee</w:t>
      </w:r>
      <w:r w:rsidR="003D5C9F" w:rsidRPr="002001D2">
        <w:rPr>
          <w:color w:val="010507"/>
        </w:rPr>
        <w:t xml:space="preserve"> WG3 Inter-sessional Meeting at ESTEC in January 2018. This Deliverable contains that report, together with the presentation given at the meeting.</w:t>
      </w:r>
      <w:r w:rsidRPr="002001D2">
        <w:rPr>
          <w:color w:val="010507"/>
        </w:rPr>
        <w:t xml:space="preserve"> </w:t>
      </w:r>
    </w:p>
    <w:p w:rsidR="008079A0" w:rsidRPr="00315AEF" w:rsidRDefault="00315AEF" w:rsidP="008E18C6">
      <w:pPr>
        <w:pStyle w:val="Heading1"/>
        <w:rPr>
          <w:rFonts w:eastAsia="Calibri"/>
          <w:lang w:val="en-GB" w:eastAsia="de-DE"/>
        </w:rPr>
      </w:pPr>
      <w:bookmarkStart w:id="12" w:name="_Toc508813199"/>
      <w:r w:rsidRPr="00315AEF">
        <w:rPr>
          <w:rFonts w:eastAsia="Calibri"/>
          <w:lang w:val="en-GB" w:eastAsia="de-DE"/>
        </w:rPr>
        <w:t>Background</w:t>
      </w:r>
      <w:bookmarkEnd w:id="12"/>
    </w:p>
    <w:p w:rsidR="008079A0" w:rsidRPr="00315AEF" w:rsidRDefault="008079A0" w:rsidP="008079A0">
      <w:pPr>
        <w:spacing w:after="120" w:line="240" w:lineRule="auto"/>
        <w:jc w:val="both"/>
        <w:rPr>
          <w:rFonts w:eastAsia="Calibri" w:cstheme="minorHAnsi"/>
          <w:color w:val="auto"/>
          <w:lang w:val="en-GB" w:eastAsia="en-GB"/>
        </w:rPr>
      </w:pPr>
      <w:r w:rsidRPr="00315AEF">
        <w:rPr>
          <w:rFonts w:eastAsia="Calibri" w:cstheme="minorHAnsi"/>
          <w:color w:val="auto"/>
          <w:lang w:val="en-GB" w:eastAsia="en-GB"/>
        </w:rPr>
        <w:t>The Maritime Connectivity Platform (MCP) has been developed as the innovation centrepiece of the EfficienSea2 project.  The MCP website (</w:t>
      </w:r>
      <w:hyperlink r:id="rId9" w:history="1">
        <w:r w:rsidRPr="00315AEF">
          <w:rPr>
            <w:rFonts w:eastAsia="Calibri" w:cstheme="minorHAnsi"/>
            <w:color w:val="auto"/>
            <w:lang w:val="en-GB" w:eastAsia="en-GB"/>
          </w:rPr>
          <w:t>http://maritimeconnectivity.net/</w:t>
        </w:r>
      </w:hyperlink>
      <w:r w:rsidRPr="00315AEF">
        <w:rPr>
          <w:rFonts w:eastAsia="Calibri" w:cstheme="minorHAnsi"/>
          <w:color w:val="auto"/>
          <w:lang w:val="en-GB" w:eastAsia="en-GB"/>
        </w:rPr>
        <w:t>) notes that the MCP is a communication framework enabling efficient, secure, reliable and seamless electronic informati</w:t>
      </w:r>
      <w:r w:rsidR="009225D8" w:rsidRPr="00315AEF">
        <w:rPr>
          <w:rFonts w:eastAsia="Calibri" w:cstheme="minorHAnsi"/>
          <w:color w:val="auto"/>
          <w:lang w:val="en-GB" w:eastAsia="en-GB"/>
        </w:rPr>
        <w:t>on exchange between all authoris</w:t>
      </w:r>
      <w:r w:rsidRPr="00315AEF">
        <w:rPr>
          <w:rFonts w:eastAsia="Calibri" w:cstheme="minorHAnsi"/>
          <w:color w:val="auto"/>
          <w:lang w:val="en-GB" w:eastAsia="en-GB"/>
        </w:rPr>
        <w:t xml:space="preserve">ed maritime stakeholders across available communication systems.  </w:t>
      </w:r>
    </w:p>
    <w:p w:rsidR="008079A0" w:rsidRPr="00315AEF" w:rsidRDefault="009225D8" w:rsidP="008079A0">
      <w:pPr>
        <w:spacing w:after="120" w:line="240" w:lineRule="auto"/>
        <w:jc w:val="both"/>
        <w:rPr>
          <w:rFonts w:eastAsia="Calibri" w:cstheme="minorHAnsi"/>
          <w:color w:val="auto"/>
          <w:lang w:val="en-GB" w:eastAsia="en-GB"/>
        </w:rPr>
      </w:pPr>
      <w:r w:rsidRPr="00315AEF">
        <w:rPr>
          <w:rFonts w:eastAsia="Calibri" w:cstheme="minorHAnsi"/>
          <w:color w:val="auto"/>
          <w:lang w:val="en-GB" w:eastAsia="en-GB"/>
        </w:rPr>
        <w:t>The VHF Data Exchange System (</w:t>
      </w:r>
      <w:r w:rsidR="008079A0" w:rsidRPr="00315AEF">
        <w:rPr>
          <w:rFonts w:eastAsia="Calibri" w:cstheme="minorHAnsi"/>
          <w:color w:val="auto"/>
          <w:lang w:val="en-GB" w:eastAsia="en-GB"/>
        </w:rPr>
        <w:t>VDES</w:t>
      </w:r>
      <w:r w:rsidRPr="00315AEF">
        <w:rPr>
          <w:rFonts w:eastAsia="Calibri" w:cstheme="minorHAnsi"/>
          <w:color w:val="auto"/>
          <w:lang w:val="en-GB" w:eastAsia="en-GB"/>
        </w:rPr>
        <w:t>)</w:t>
      </w:r>
      <w:r w:rsidR="008079A0" w:rsidRPr="00315AEF">
        <w:rPr>
          <w:rFonts w:eastAsia="Calibri" w:cstheme="minorHAnsi"/>
          <w:color w:val="auto"/>
          <w:lang w:val="en-GB" w:eastAsia="en-GB"/>
        </w:rPr>
        <w:t xml:space="preserve"> is seen as one of the communication systems that the MCP could use to exchange information.  </w:t>
      </w:r>
    </w:p>
    <w:p w:rsidR="008079A0" w:rsidRPr="00315AEF" w:rsidRDefault="008079A0" w:rsidP="008079A0">
      <w:pPr>
        <w:spacing w:after="120" w:line="240" w:lineRule="auto"/>
        <w:jc w:val="both"/>
        <w:rPr>
          <w:rFonts w:eastAsia="Calibri" w:cstheme="minorHAnsi"/>
          <w:color w:val="auto"/>
          <w:lang w:val="en-GB" w:eastAsia="en-GB"/>
        </w:rPr>
      </w:pPr>
      <w:r w:rsidRPr="00315AEF">
        <w:rPr>
          <w:rFonts w:eastAsia="Calibri" w:cstheme="minorHAnsi"/>
          <w:color w:val="auto"/>
          <w:lang w:val="en-GB" w:eastAsia="en-GB"/>
        </w:rPr>
        <w:t xml:space="preserve">As both the MCP and the VDES have been developing in parallel it seems appropriate to look carefully at both to optimize the inter-operability of the two systems.  </w:t>
      </w:r>
    </w:p>
    <w:p w:rsidR="008079A0" w:rsidRPr="00315AEF" w:rsidRDefault="008079A0" w:rsidP="008E18C6">
      <w:pPr>
        <w:pStyle w:val="Heading1"/>
        <w:rPr>
          <w:rFonts w:eastAsia="Calibri"/>
          <w:lang w:val="en-GB" w:eastAsia="de-DE"/>
        </w:rPr>
      </w:pPr>
      <w:bookmarkStart w:id="13" w:name="_Toc508813200"/>
      <w:r w:rsidRPr="00315AEF">
        <w:rPr>
          <w:rFonts w:eastAsia="Calibri"/>
          <w:lang w:val="en-GB" w:eastAsia="de-DE"/>
        </w:rPr>
        <w:t>Purpose of the document</w:t>
      </w:r>
      <w:bookmarkEnd w:id="13"/>
    </w:p>
    <w:p w:rsidR="008079A0" w:rsidRPr="00315AEF" w:rsidRDefault="008079A0" w:rsidP="008079A0">
      <w:pPr>
        <w:spacing w:after="120" w:line="240" w:lineRule="auto"/>
        <w:jc w:val="both"/>
        <w:rPr>
          <w:rFonts w:eastAsia="Calibri" w:cstheme="minorHAnsi"/>
          <w:color w:val="auto"/>
          <w:lang w:val="en-GB" w:eastAsia="en-GB"/>
        </w:rPr>
      </w:pPr>
      <w:r w:rsidRPr="00315AEF">
        <w:rPr>
          <w:rFonts w:eastAsia="Calibri" w:cstheme="minorHAnsi"/>
          <w:color w:val="auto"/>
          <w:lang w:val="en-GB" w:eastAsia="en-GB"/>
        </w:rPr>
        <w:t xml:space="preserve">The purpose of this paper is to highlight the opportunity of VDES as a communication system to be used within the information exchange framework of the MCP.  </w:t>
      </w:r>
    </w:p>
    <w:p w:rsidR="008079A0" w:rsidRPr="00315AEF" w:rsidRDefault="008079A0" w:rsidP="008E18C6">
      <w:pPr>
        <w:pStyle w:val="Heading1"/>
        <w:rPr>
          <w:rFonts w:eastAsia="Calibri"/>
          <w:lang w:val="en-GB" w:eastAsia="de-DE"/>
        </w:rPr>
      </w:pPr>
      <w:bookmarkStart w:id="14" w:name="_Toc508813201"/>
      <w:r w:rsidRPr="00315AEF">
        <w:rPr>
          <w:rFonts w:eastAsia="Calibri"/>
          <w:lang w:val="en-GB" w:eastAsia="de-DE"/>
        </w:rPr>
        <w:t>Related documents</w:t>
      </w:r>
      <w:bookmarkEnd w:id="14"/>
    </w:p>
    <w:p w:rsidR="008079A0" w:rsidRPr="008079A0" w:rsidRDefault="008079A0" w:rsidP="008079A0">
      <w:pPr>
        <w:spacing w:after="120" w:line="240" w:lineRule="auto"/>
        <w:jc w:val="both"/>
        <w:rPr>
          <w:rFonts w:eastAsia="Calibri" w:cstheme="minorHAnsi"/>
          <w:color w:val="auto"/>
          <w:lang w:val="en-GB" w:eastAsia="en-GB"/>
        </w:rPr>
      </w:pPr>
      <w:r w:rsidRPr="00315AEF">
        <w:rPr>
          <w:rFonts w:eastAsia="Calibri" w:cstheme="minorHAnsi"/>
          <w:color w:val="auto"/>
          <w:lang w:val="en-GB" w:eastAsia="en-GB"/>
        </w:rPr>
        <w:t>There are a number of related documents</w:t>
      </w:r>
      <w:r w:rsidR="009225D8" w:rsidRPr="00315AEF">
        <w:rPr>
          <w:rFonts w:eastAsia="Calibri" w:cstheme="minorHAnsi"/>
          <w:color w:val="auto"/>
          <w:lang w:val="en-GB" w:eastAsia="en-GB"/>
        </w:rPr>
        <w:t xml:space="preserve"> (see References</w:t>
      </w:r>
      <w:r w:rsidR="009225D8">
        <w:rPr>
          <w:rFonts w:eastAsia="Calibri" w:cstheme="minorHAnsi"/>
          <w:color w:val="auto"/>
          <w:lang w:val="en-GB" w:eastAsia="en-GB"/>
        </w:rPr>
        <w:t>)</w:t>
      </w:r>
      <w:r w:rsidRPr="008079A0">
        <w:rPr>
          <w:rFonts w:eastAsia="Calibri" w:cstheme="minorHAnsi"/>
          <w:color w:val="auto"/>
          <w:lang w:val="en-GB" w:eastAsia="en-GB"/>
        </w:rPr>
        <w:t xml:space="preserve"> for both VDES and MCP.  A key driver for the development of this paper has been the report of the E2 MCP Implementation Workshop, held at IALA in November 2017.  </w:t>
      </w:r>
    </w:p>
    <w:p w:rsidR="008079A0" w:rsidRPr="008079A0" w:rsidRDefault="008079A0" w:rsidP="008E18C6">
      <w:pPr>
        <w:pStyle w:val="Heading1"/>
        <w:rPr>
          <w:rFonts w:eastAsia="Calibri"/>
          <w:lang w:val="en-GB" w:eastAsia="de-DE"/>
        </w:rPr>
      </w:pPr>
      <w:bookmarkStart w:id="15" w:name="_Toc508813202"/>
      <w:r w:rsidRPr="008079A0">
        <w:rPr>
          <w:rFonts w:eastAsia="Calibri"/>
          <w:lang w:val="en-GB" w:eastAsia="de-DE"/>
        </w:rPr>
        <w:t>Background</w:t>
      </w:r>
      <w:bookmarkEnd w:id="15"/>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The mission of the MCP (formerly the Maritime Cloud) is to enable an open vendor-neutral platform for the maritime sector that facilitates information exchange, boundary-free and secured across various communication channels such as internet, satellite, cellular phone network and digital radio links. Considering the divergent structures of the maritime sector in international, regional and national contexts, this concept should enable the use of heterogeneous software systems </w:t>
      </w:r>
      <w:r w:rsidR="009225D8" w:rsidRPr="008079A0">
        <w:rPr>
          <w:rFonts w:eastAsia="Calibri" w:cstheme="minorHAnsi"/>
          <w:color w:val="auto"/>
          <w:lang w:val="en-GB" w:eastAsia="de-DE"/>
        </w:rPr>
        <w:t>on-board</w:t>
      </w:r>
      <w:r w:rsidRPr="008079A0">
        <w:rPr>
          <w:rFonts w:eastAsia="Calibri" w:cstheme="minorHAnsi"/>
          <w:color w:val="auto"/>
          <w:lang w:val="en-GB" w:eastAsia="de-DE"/>
        </w:rPr>
        <w:t xml:space="preserve"> various ship types as well as on offshore structures and ashore. This includes dedicated type-approved systems, smartphones, tablets and personal computers to interact according to standardized interfaces, protocols and access control rights (EfficienSea2, D3.2)</w:t>
      </w:r>
      <w:r w:rsidRPr="002967BF">
        <w:rPr>
          <w:rFonts w:eastAsia="Calibri" w:cstheme="minorHAnsi"/>
          <w:color w:val="auto"/>
          <w:vertAlign w:val="superscript"/>
          <w:lang w:val="en-GB" w:eastAsia="de-DE"/>
        </w:rPr>
        <w:footnoteReference w:id="1"/>
      </w:r>
      <w:r w:rsidRPr="008079A0">
        <w:rPr>
          <w:rFonts w:eastAsia="Calibri" w:cstheme="minorHAnsi"/>
          <w:color w:val="auto"/>
          <w:lang w:val="en-GB" w:eastAsia="de-DE"/>
        </w:rPr>
        <w:t>.</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are a core element of VDES.  Furthermore, VDES network protocol is optimized for data communication so that each VDES message is transmitted with a high confidence of reception.  VDES increases the capability for digital data exchange in a manner similar to AIS, which includes: provision of data to vessels in a geographic area (broadcast), to a specific vessel or a </w:t>
      </w:r>
      <w:r w:rsidRPr="008079A0">
        <w:rPr>
          <w:rFonts w:eastAsia="Calibri" w:cstheme="minorHAnsi"/>
          <w:color w:val="auto"/>
          <w:lang w:val="en-GB" w:eastAsia="de-DE"/>
        </w:rPr>
        <w:lastRenderedPageBreak/>
        <w:t>group of vessels in a geographic area (unicast or geographic multicast) or to a fleet of vessels (group multicast)</w:t>
      </w:r>
      <w:r w:rsidRPr="002967BF">
        <w:rPr>
          <w:rFonts w:eastAsia="Calibri" w:cstheme="minorHAnsi"/>
          <w:color w:val="auto"/>
          <w:vertAlign w:val="superscript"/>
          <w:lang w:val="en-GB" w:eastAsia="de-DE"/>
        </w:rPr>
        <w:footnoteReference w:id="2"/>
      </w:r>
      <w:r w:rsidRPr="008079A0">
        <w:rPr>
          <w:rFonts w:eastAsia="Calibri" w:cstheme="minorHAnsi"/>
          <w:color w:val="auto"/>
          <w:lang w:val="en-GB" w:eastAsia="de-DE"/>
        </w:rPr>
        <w:t xml:space="preserve">.  </w:t>
      </w:r>
    </w:p>
    <w:p w:rsidR="008079A0" w:rsidRPr="008079A0" w:rsidRDefault="008079A0" w:rsidP="008E18C6">
      <w:pPr>
        <w:pStyle w:val="Heading1"/>
        <w:rPr>
          <w:rFonts w:eastAsia="Calibri"/>
          <w:lang w:val="en-GB" w:eastAsia="de-DE"/>
        </w:rPr>
      </w:pPr>
      <w:bookmarkStart w:id="16" w:name="_Toc508813203"/>
      <w:r w:rsidRPr="008079A0">
        <w:rPr>
          <w:rFonts w:eastAsia="Calibri"/>
          <w:lang w:val="en-GB" w:eastAsia="de-DE"/>
        </w:rPr>
        <w:t>Discussion</w:t>
      </w:r>
      <w:bookmarkEnd w:id="16"/>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VDES and MCP have been developed in parallel over similar time-frames, but without close liaison between the two.  For MCP to take advantage of VDES as a communication means there is a requirement to ensure </w:t>
      </w:r>
      <w:r w:rsidR="009225D8">
        <w:rPr>
          <w:rFonts w:eastAsia="Calibri" w:cstheme="minorHAnsi"/>
          <w:color w:val="auto"/>
          <w:lang w:val="en-GB" w:eastAsia="de-DE"/>
        </w:rPr>
        <w:t xml:space="preserve">the </w:t>
      </w:r>
      <w:r w:rsidRPr="008079A0">
        <w:rPr>
          <w:rFonts w:eastAsia="Calibri" w:cstheme="minorHAnsi"/>
          <w:color w:val="auto"/>
          <w:lang w:val="en-GB" w:eastAsia="de-DE"/>
        </w:rPr>
        <w:t xml:space="preserve">VDES can access the MCP, and vice versa.  </w:t>
      </w:r>
    </w:p>
    <w:p w:rsidR="008079A0" w:rsidRPr="008079A0" w:rsidRDefault="008079A0" w:rsidP="008079A0">
      <w:pPr>
        <w:spacing w:after="120" w:line="240" w:lineRule="auto"/>
        <w:jc w:val="both"/>
        <w:rPr>
          <w:rFonts w:eastAsia="Calibri" w:cstheme="minorHAnsi"/>
          <w:color w:val="auto"/>
          <w:lang w:val="en-GB" w:eastAsia="en-GB"/>
        </w:rPr>
      </w:pPr>
      <w:r w:rsidRPr="008079A0">
        <w:rPr>
          <w:rFonts w:eastAsia="Calibri" w:cstheme="minorHAnsi"/>
          <w:color w:val="auto"/>
          <w:lang w:val="en-GB" w:eastAsia="de-DE"/>
        </w:rPr>
        <w:t xml:space="preserve">As VDES technical aspects develop there is a need to carefully consider the requirement to connect with the MCP. Two approaches to interfacing with the MCP relevant to VDES were outlined in E2 deliverable D2.11 </w:t>
      </w:r>
      <w:r w:rsidRPr="008079A0">
        <w:rPr>
          <w:rFonts w:eastAsia="Calibri" w:cstheme="minorHAnsi"/>
          <w:color w:val="auto"/>
          <w:lang w:val="en-GB" w:eastAsia="en-GB"/>
        </w:rPr>
        <w:t>(Specification of protocols for ship-to-shore communication) and are discussed in the sections below.</w:t>
      </w:r>
      <w:r w:rsidRPr="008079A0">
        <w:rPr>
          <w:rFonts w:eastAsia="Calibri" w:cstheme="minorHAnsi"/>
          <w:color w:val="auto"/>
          <w:lang w:val="en-GB" w:eastAsia="de-DE"/>
        </w:rPr>
        <w:t xml:space="preserve"> </w:t>
      </w:r>
    </w:p>
    <w:p w:rsidR="008079A0" w:rsidRPr="00AD071B" w:rsidRDefault="008079A0" w:rsidP="008079A0">
      <w:pPr>
        <w:spacing w:after="120" w:line="240" w:lineRule="auto"/>
        <w:jc w:val="both"/>
        <w:rPr>
          <w:rFonts w:eastAsia="Calibri" w:cstheme="minorHAnsi"/>
          <w:color w:val="auto"/>
          <w:lang w:val="en-GB" w:eastAsia="de-DE"/>
        </w:rPr>
      </w:pPr>
      <w:r w:rsidRPr="00AD071B">
        <w:rPr>
          <w:rFonts w:eastAsia="Calibri" w:cstheme="minorHAnsi"/>
          <w:color w:val="auto"/>
          <w:lang w:val="en-GB" w:eastAsia="de-DE"/>
        </w:rPr>
        <w:t xml:space="preserve">It is expected that there are other approaches that will be presented for consideration.  </w:t>
      </w:r>
    </w:p>
    <w:p w:rsidR="008079A0" w:rsidRPr="008079A0" w:rsidRDefault="008079A0" w:rsidP="008E18C6">
      <w:pPr>
        <w:pStyle w:val="Heading1"/>
        <w:rPr>
          <w:rFonts w:eastAsia="Calibri"/>
          <w:lang w:val="en-GB" w:eastAsia="de-DE"/>
        </w:rPr>
      </w:pPr>
      <w:bookmarkStart w:id="17" w:name="_Toc508813204"/>
      <w:r w:rsidRPr="008079A0">
        <w:rPr>
          <w:rFonts w:eastAsia="Calibri"/>
          <w:lang w:val="en-GB" w:eastAsia="de-DE"/>
        </w:rPr>
        <w:t>TCP/IP over VDES</w:t>
      </w:r>
      <w:bookmarkEnd w:id="17"/>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The MCP is based on the use of web services which are built on top of the TCP/IP protocol suite. Therefore, the natural way to interface </w:t>
      </w:r>
      <w:r w:rsidR="009225D8">
        <w:rPr>
          <w:rFonts w:eastAsia="Calibri" w:cstheme="minorHAnsi"/>
          <w:color w:val="auto"/>
          <w:lang w:val="en-GB" w:eastAsia="de-DE"/>
        </w:rPr>
        <w:t xml:space="preserve">the </w:t>
      </w:r>
      <w:r w:rsidRPr="008079A0">
        <w:rPr>
          <w:rFonts w:eastAsia="Calibri" w:cstheme="minorHAnsi"/>
          <w:color w:val="auto"/>
          <w:lang w:val="en-GB" w:eastAsia="de-DE"/>
        </w:rPr>
        <w:t xml:space="preserve">VDES with the MCP would be to ensure that </w:t>
      </w:r>
      <w:r w:rsidR="009225D8">
        <w:rPr>
          <w:rFonts w:eastAsia="Calibri" w:cstheme="minorHAnsi"/>
          <w:color w:val="auto"/>
          <w:lang w:val="en-GB" w:eastAsia="de-DE"/>
        </w:rPr>
        <w:t xml:space="preserve">the </w:t>
      </w:r>
      <w:r w:rsidRPr="008079A0">
        <w:rPr>
          <w:rFonts w:eastAsia="Calibri" w:cstheme="minorHAnsi"/>
          <w:color w:val="auto"/>
          <w:lang w:val="en-GB" w:eastAsia="de-DE"/>
        </w:rPr>
        <w:t xml:space="preserve">VDES can handle TCP/IP traffic. The details of how this could be achieved </w:t>
      </w:r>
      <w:r w:rsidR="009225D8">
        <w:rPr>
          <w:rFonts w:eastAsia="Calibri" w:cstheme="minorHAnsi"/>
          <w:color w:val="auto"/>
          <w:lang w:val="en-GB" w:eastAsia="de-DE"/>
        </w:rPr>
        <w:t>are not</w:t>
      </w:r>
      <w:r w:rsidRPr="008079A0">
        <w:rPr>
          <w:rFonts w:eastAsia="Calibri" w:cstheme="minorHAnsi"/>
          <w:color w:val="auto"/>
          <w:lang w:val="en-GB" w:eastAsia="de-DE"/>
        </w:rPr>
        <w:t xml:space="preserve"> discussed here, but the assumption is that the VDES would be “transparent” to the MCP clients / servers. In this </w:t>
      </w:r>
      <w:r w:rsidRPr="00315AEF">
        <w:rPr>
          <w:rFonts w:eastAsia="Calibri" w:cstheme="minorHAnsi"/>
          <w:color w:val="auto"/>
          <w:lang w:val="en-GB" w:eastAsia="de-DE"/>
        </w:rPr>
        <w:t>approach, an MCP component on-board would connect to a shore MCP component by establishing a standard TCP/IP connection, the same way as</w:t>
      </w:r>
      <w:r w:rsidRPr="008079A0">
        <w:rPr>
          <w:rFonts w:eastAsia="Calibri" w:cstheme="minorHAnsi"/>
          <w:color w:val="auto"/>
          <w:lang w:val="en-GB" w:eastAsia="de-DE"/>
        </w:rPr>
        <w:t xml:space="preserve"> it would over a 3G router or an internet-connected Wi-Fi network.</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Pros:</w:t>
      </w:r>
    </w:p>
    <w:p w:rsidR="008079A0" w:rsidRPr="008079A0" w:rsidRDefault="008079A0" w:rsidP="008079A0">
      <w:pPr>
        <w:numPr>
          <w:ilvl w:val="0"/>
          <w:numId w:val="8"/>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Little or no change to the existing M</w:t>
      </w:r>
      <w:r w:rsidR="009225D8">
        <w:rPr>
          <w:rFonts w:eastAsia="Calibri" w:cstheme="minorHAnsi"/>
          <w:color w:val="auto"/>
          <w:lang w:val="en-GB" w:eastAsia="de-DE"/>
        </w:rPr>
        <w:t>CP components would be required;</w:t>
      </w:r>
    </w:p>
    <w:p w:rsidR="008079A0" w:rsidRPr="008079A0" w:rsidRDefault="008079A0" w:rsidP="008079A0">
      <w:pPr>
        <w:numPr>
          <w:ilvl w:val="0"/>
          <w:numId w:val="8"/>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Possibly greater flexibility in the services that could be provided over VDES.</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Cons:</w:t>
      </w:r>
    </w:p>
    <w:p w:rsidR="008079A0" w:rsidRPr="008079A0" w:rsidRDefault="008079A0" w:rsidP="008079A0">
      <w:pPr>
        <w:numPr>
          <w:ilvl w:val="0"/>
          <w:numId w:val="6"/>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Increased complexity of the VDES design as it now needs </w:t>
      </w:r>
      <w:r w:rsidR="009225D8">
        <w:rPr>
          <w:rFonts w:eastAsia="Calibri" w:cstheme="minorHAnsi"/>
          <w:color w:val="auto"/>
          <w:lang w:val="en-GB" w:eastAsia="de-DE"/>
        </w:rPr>
        <w:t>to support TCP/IP communication;</w:t>
      </w:r>
    </w:p>
    <w:p w:rsidR="008079A0" w:rsidRPr="008079A0" w:rsidRDefault="008079A0" w:rsidP="008079A0">
      <w:pPr>
        <w:numPr>
          <w:ilvl w:val="0"/>
          <w:numId w:val="6"/>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The TCP protocol was designed for wired networks; its performance over mobile networks (such as 3G or LTE) is known to be sub-optimal, and is especially problematic for satellite use. Optimising TCP for wireless/mobile applications is s</w:t>
      </w:r>
      <w:r w:rsidR="009225D8">
        <w:rPr>
          <w:rFonts w:eastAsia="Calibri" w:cstheme="minorHAnsi"/>
          <w:color w:val="auto"/>
          <w:lang w:val="en-GB" w:eastAsia="de-DE"/>
        </w:rPr>
        <w:t>till an active area of research;</w:t>
      </w:r>
    </w:p>
    <w:p w:rsidR="008079A0" w:rsidRPr="008079A0" w:rsidRDefault="008079A0" w:rsidP="008079A0">
      <w:pPr>
        <w:numPr>
          <w:ilvl w:val="0"/>
          <w:numId w:val="6"/>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TCP/IP and the higher-layer protocols used in the MCP add a significant data overhead. Transporting MCP traffic over VDES may result in poor performance, unless, perhaps, an efficient protocol compression scheme is implemented or additional VDES spectrum is secured.</w:t>
      </w:r>
    </w:p>
    <w:p w:rsidR="008079A0" w:rsidRPr="008079A0" w:rsidRDefault="008079A0" w:rsidP="008E18C6">
      <w:pPr>
        <w:pStyle w:val="Heading1"/>
        <w:rPr>
          <w:rFonts w:eastAsia="Calibri"/>
          <w:lang w:val="en-GB" w:eastAsia="de-DE"/>
        </w:rPr>
      </w:pPr>
      <w:bookmarkStart w:id="18" w:name="_Toc508813205"/>
      <w:r w:rsidRPr="008079A0">
        <w:rPr>
          <w:rFonts w:eastAsia="Calibri"/>
          <w:lang w:val="en-GB" w:eastAsia="de-DE"/>
        </w:rPr>
        <w:t>Maritime Messaging Service (MMS) and ‘Non-IP Media Gateways’</w:t>
      </w:r>
      <w:bookmarkEnd w:id="18"/>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An alternative to </w:t>
      </w:r>
      <w:r w:rsidRPr="00315AEF">
        <w:rPr>
          <w:rFonts w:eastAsia="Calibri" w:cstheme="minorHAnsi"/>
          <w:color w:val="auto"/>
          <w:lang w:val="en-GB" w:eastAsia="de-DE"/>
        </w:rPr>
        <w:t xml:space="preserve">providing native TCP/IP support in VDES is to interface to the MCP via ‘Non-IP Media Gateways’ </w:t>
      </w:r>
      <w:r w:rsidRPr="00315AEF">
        <w:rPr>
          <w:rFonts w:eastAsia="Calibri" w:cstheme="minorHAnsi"/>
          <w:color w:val="auto"/>
          <w:lang w:val="en-GB" w:eastAsia="en-GB"/>
        </w:rPr>
        <w:fldChar w:fldCharType="begin"/>
      </w:r>
      <w:r w:rsidRPr="00315AEF">
        <w:rPr>
          <w:rFonts w:eastAsia="Calibri" w:cstheme="minorHAnsi"/>
          <w:color w:val="auto"/>
          <w:lang w:val="en-GB" w:eastAsia="en-GB"/>
        </w:rPr>
        <w:instrText xml:space="preserve"> REF _Ref502763924 \r \h </w:instrText>
      </w:r>
      <w:r w:rsidR="002967BF" w:rsidRPr="00315AEF">
        <w:rPr>
          <w:rFonts w:eastAsia="Calibri" w:cstheme="minorHAnsi"/>
          <w:color w:val="auto"/>
          <w:lang w:val="en-GB" w:eastAsia="en-GB"/>
        </w:rPr>
        <w:instrText xml:space="preserve"> \* MERGEFORMAT </w:instrText>
      </w:r>
      <w:r w:rsidRPr="00315AEF">
        <w:rPr>
          <w:rFonts w:eastAsia="Calibri" w:cstheme="minorHAnsi"/>
          <w:color w:val="auto"/>
          <w:lang w:val="en-GB" w:eastAsia="en-GB"/>
        </w:rPr>
      </w:r>
      <w:r w:rsidRPr="00315AEF">
        <w:rPr>
          <w:rFonts w:eastAsia="Calibri" w:cstheme="minorHAnsi"/>
          <w:color w:val="auto"/>
          <w:lang w:val="en-GB" w:eastAsia="en-GB"/>
        </w:rPr>
        <w:fldChar w:fldCharType="separate"/>
      </w:r>
      <w:r w:rsidRPr="00315AEF">
        <w:rPr>
          <w:rFonts w:eastAsia="Calibri" w:cstheme="minorHAnsi"/>
          <w:color w:val="auto"/>
          <w:lang w:val="en-GB" w:eastAsia="en-GB"/>
        </w:rPr>
        <w:t>[7]</w:t>
      </w:r>
      <w:r w:rsidRPr="00315AEF">
        <w:rPr>
          <w:rFonts w:eastAsia="Calibri" w:cstheme="minorHAnsi"/>
          <w:color w:val="auto"/>
          <w:lang w:val="en-GB" w:eastAsia="en-GB"/>
        </w:rPr>
        <w:fldChar w:fldCharType="end"/>
      </w:r>
      <w:r w:rsidRPr="00315AEF">
        <w:rPr>
          <w:rFonts w:eastAsia="Calibri" w:cstheme="minorHAnsi"/>
          <w:color w:val="auto"/>
          <w:lang w:val="en-GB" w:eastAsia="en-GB"/>
        </w:rPr>
        <w:t xml:space="preserve"> </w:t>
      </w:r>
      <w:r w:rsidRPr="00315AEF">
        <w:rPr>
          <w:rFonts w:eastAsia="Calibri" w:cstheme="minorHAnsi"/>
          <w:color w:val="auto"/>
          <w:lang w:val="en-GB" w:eastAsia="de-DE"/>
        </w:rPr>
        <w:t xml:space="preserve">and route the traffic between these gateways and other MCP components using the </w:t>
      </w:r>
      <w:r w:rsidR="009225D8" w:rsidRPr="00315AEF">
        <w:rPr>
          <w:rFonts w:eastAsia="Calibri" w:cstheme="minorHAnsi"/>
          <w:color w:val="auto"/>
          <w:lang w:val="en-GB" w:eastAsia="de-DE"/>
        </w:rPr>
        <w:t>Maritime Messaging Service (</w:t>
      </w:r>
      <w:r w:rsidRPr="00315AEF">
        <w:rPr>
          <w:rFonts w:eastAsia="Calibri" w:cstheme="minorHAnsi"/>
          <w:color w:val="auto"/>
          <w:lang w:val="en-GB" w:eastAsia="de-DE"/>
        </w:rPr>
        <w:t>MMS</w:t>
      </w:r>
      <w:r w:rsidR="009225D8" w:rsidRPr="00315AEF">
        <w:rPr>
          <w:rFonts w:eastAsia="Calibri" w:cstheme="minorHAnsi"/>
          <w:color w:val="auto"/>
          <w:lang w:val="en-GB" w:eastAsia="de-DE"/>
        </w:rPr>
        <w:t>)</w:t>
      </w:r>
      <w:r w:rsidRPr="00315AEF">
        <w:rPr>
          <w:rFonts w:eastAsia="Calibri" w:cstheme="minorHAnsi"/>
          <w:color w:val="auto"/>
          <w:lang w:val="en-GB" w:eastAsia="de-DE"/>
        </w:rPr>
        <w:t>.</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As presented at the E2 MCP Workshop, the MMS is one of the standard services that will be registered on the Service Registry (SR) of the MCP, with three key functions: a maritime messenger for identity or location-based routing; a seamless roaming service with uninterrupted connections and providing communication between SOLAS and non-SOLAS ships; and a digital service broker where the MMS can relay a service request on behalf of a service consumer with a response from a service provider.  </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lastRenderedPageBreak/>
        <w:t xml:space="preserve">E2 D2.11 (section 6) looks at how the MCP may interact with non-IP Media Gateways providing access to systems such as AIS, ASM and </w:t>
      </w:r>
      <w:proofErr w:type="spellStart"/>
      <w:r w:rsidRPr="008079A0">
        <w:rPr>
          <w:rFonts w:eastAsia="Calibri" w:cstheme="minorHAnsi"/>
          <w:color w:val="auto"/>
          <w:lang w:val="en-GB" w:eastAsia="de-DE"/>
        </w:rPr>
        <w:t>Navtex</w:t>
      </w:r>
      <w:proofErr w:type="spellEnd"/>
      <w:r w:rsidRPr="008079A0">
        <w:rPr>
          <w:rFonts w:eastAsia="Calibri" w:cstheme="minorHAnsi"/>
          <w:color w:val="auto"/>
          <w:lang w:val="en-GB" w:eastAsia="de-DE"/>
        </w:rPr>
        <w:t xml:space="preserve">. This is illustrated in </w:t>
      </w:r>
      <w:r w:rsidRPr="008079A0">
        <w:rPr>
          <w:rFonts w:eastAsia="Calibri" w:cstheme="minorHAnsi"/>
          <w:color w:val="auto"/>
          <w:lang w:val="en-GB" w:eastAsia="de-DE"/>
        </w:rPr>
        <w:fldChar w:fldCharType="begin"/>
      </w:r>
      <w:r w:rsidRPr="008079A0">
        <w:rPr>
          <w:rFonts w:eastAsia="Calibri" w:cstheme="minorHAnsi"/>
          <w:color w:val="auto"/>
          <w:lang w:val="en-GB" w:eastAsia="de-DE"/>
        </w:rPr>
        <w:instrText xml:space="preserve"> REF _Ref502767249 \h </w:instrText>
      </w:r>
      <w:r w:rsidR="002967BF" w:rsidRPr="002967BF">
        <w:rPr>
          <w:rFonts w:eastAsia="Calibri" w:cstheme="minorHAnsi"/>
          <w:color w:val="auto"/>
          <w:lang w:val="en-GB" w:eastAsia="de-DE"/>
        </w:rPr>
        <w:instrText xml:space="preserve"> \* MERGEFORMAT </w:instrText>
      </w:r>
      <w:r w:rsidRPr="008079A0">
        <w:rPr>
          <w:rFonts w:eastAsia="Calibri" w:cstheme="minorHAnsi"/>
          <w:color w:val="auto"/>
          <w:lang w:val="en-GB" w:eastAsia="de-DE"/>
        </w:rPr>
      </w:r>
      <w:r w:rsidRPr="008079A0">
        <w:rPr>
          <w:rFonts w:eastAsia="Calibri" w:cstheme="minorHAnsi"/>
          <w:color w:val="auto"/>
          <w:lang w:val="en-GB" w:eastAsia="de-DE"/>
        </w:rPr>
        <w:fldChar w:fldCharType="separate"/>
      </w:r>
      <w:r w:rsidRPr="008079A0">
        <w:rPr>
          <w:rFonts w:eastAsia="Calibri" w:cstheme="minorHAnsi"/>
          <w:color w:val="auto"/>
          <w:lang w:val="en-GB" w:eastAsia="en-GB"/>
        </w:rPr>
        <w:t xml:space="preserve">Figure </w:t>
      </w:r>
      <w:r w:rsidRPr="008079A0">
        <w:rPr>
          <w:rFonts w:eastAsia="Calibri" w:cstheme="minorHAnsi"/>
          <w:noProof/>
          <w:color w:val="auto"/>
          <w:lang w:val="en-GB" w:eastAsia="en-GB"/>
        </w:rPr>
        <w:t>1</w:t>
      </w:r>
      <w:r w:rsidRPr="008079A0">
        <w:rPr>
          <w:rFonts w:eastAsia="Calibri" w:cstheme="minorHAnsi"/>
          <w:color w:val="auto"/>
          <w:lang w:val="en-GB" w:eastAsia="de-DE"/>
        </w:rPr>
        <w:fldChar w:fldCharType="end"/>
      </w:r>
      <w:r w:rsidRPr="008079A0">
        <w:rPr>
          <w:rFonts w:eastAsia="Calibri" w:cstheme="minorHAnsi"/>
          <w:color w:val="auto"/>
          <w:lang w:val="en-GB" w:eastAsia="de-DE"/>
        </w:rPr>
        <w:t xml:space="preserve"> (screen capture of Figure 14 from E2 D2.11), focusing on the ship-borne elements of the MCP architecture. The ‘Client using MMS’ represents an on-board application which needs to communicate with the shore. It can do so by requesting the services of the MMS Client Component via an HTTPS</w:t>
      </w:r>
      <w:r w:rsidRPr="002967BF">
        <w:rPr>
          <w:rFonts w:eastAsia="Calibri" w:cstheme="minorHAnsi"/>
          <w:color w:val="auto"/>
          <w:vertAlign w:val="superscript"/>
          <w:lang w:val="en-GB" w:eastAsia="de-DE"/>
        </w:rPr>
        <w:footnoteReference w:id="3"/>
      </w:r>
      <w:r w:rsidRPr="008079A0">
        <w:rPr>
          <w:rFonts w:eastAsia="Calibri" w:cstheme="minorHAnsi"/>
          <w:color w:val="auto"/>
          <w:lang w:val="en-GB" w:eastAsia="de-DE"/>
        </w:rPr>
        <w:t xml:space="preserve"> / SOAP</w:t>
      </w:r>
      <w:r w:rsidRPr="002967BF">
        <w:rPr>
          <w:rFonts w:eastAsia="Calibri" w:cstheme="minorHAnsi"/>
          <w:color w:val="auto"/>
          <w:vertAlign w:val="superscript"/>
          <w:lang w:val="en-GB" w:eastAsia="de-DE"/>
        </w:rPr>
        <w:footnoteReference w:id="4"/>
      </w:r>
      <w:r w:rsidRPr="008079A0">
        <w:rPr>
          <w:rFonts w:eastAsia="Calibri" w:cstheme="minorHAnsi"/>
          <w:color w:val="auto"/>
          <w:vertAlign w:val="superscript"/>
          <w:lang w:val="en-GB" w:eastAsia="de-DE"/>
        </w:rPr>
        <w:t xml:space="preserve"> </w:t>
      </w:r>
      <w:r w:rsidRPr="008079A0">
        <w:rPr>
          <w:rFonts w:eastAsia="Calibri" w:cstheme="minorHAnsi"/>
          <w:color w:val="auto"/>
          <w:lang w:val="en-GB" w:eastAsia="de-DE"/>
        </w:rPr>
        <w:t xml:space="preserve">interface. The MMS Client Component encapsulates both IP and non-IP communications and creates one seamless communication interface for the on-board application. </w:t>
      </w:r>
      <w:r w:rsidRPr="008079A0">
        <w:rPr>
          <w:rFonts w:eastAsia="Calibri" w:cstheme="minorHAnsi"/>
          <w:color w:val="auto"/>
          <w:lang w:val="en-GB" w:eastAsia="de-DE"/>
        </w:rPr>
        <w:fldChar w:fldCharType="begin"/>
      </w:r>
      <w:r w:rsidRPr="008079A0">
        <w:rPr>
          <w:rFonts w:eastAsia="Calibri" w:cstheme="minorHAnsi"/>
          <w:color w:val="auto"/>
          <w:lang w:val="en-GB" w:eastAsia="de-DE"/>
        </w:rPr>
        <w:instrText xml:space="preserve"> REF _Ref502767249 \h </w:instrText>
      </w:r>
      <w:r w:rsidR="002967BF" w:rsidRPr="002967BF">
        <w:rPr>
          <w:rFonts w:eastAsia="Calibri" w:cstheme="minorHAnsi"/>
          <w:color w:val="auto"/>
          <w:lang w:val="en-GB" w:eastAsia="de-DE"/>
        </w:rPr>
        <w:instrText xml:space="preserve"> \* MERGEFORMAT </w:instrText>
      </w:r>
      <w:r w:rsidRPr="008079A0">
        <w:rPr>
          <w:rFonts w:eastAsia="Calibri" w:cstheme="minorHAnsi"/>
          <w:color w:val="auto"/>
          <w:lang w:val="en-GB" w:eastAsia="de-DE"/>
        </w:rPr>
      </w:r>
      <w:r w:rsidRPr="008079A0">
        <w:rPr>
          <w:rFonts w:eastAsia="Calibri" w:cstheme="minorHAnsi"/>
          <w:color w:val="auto"/>
          <w:lang w:val="en-GB" w:eastAsia="de-DE"/>
        </w:rPr>
        <w:fldChar w:fldCharType="separate"/>
      </w:r>
      <w:r w:rsidRPr="008079A0">
        <w:rPr>
          <w:rFonts w:eastAsia="Calibri" w:cstheme="minorHAnsi"/>
          <w:color w:val="auto"/>
          <w:lang w:val="en-GB" w:eastAsia="en-GB"/>
        </w:rPr>
        <w:t xml:space="preserve">Figure </w:t>
      </w:r>
      <w:r w:rsidRPr="008079A0">
        <w:rPr>
          <w:rFonts w:eastAsia="Calibri" w:cstheme="minorHAnsi"/>
          <w:noProof/>
          <w:color w:val="auto"/>
          <w:lang w:val="en-GB" w:eastAsia="en-GB"/>
        </w:rPr>
        <w:t>1</w:t>
      </w:r>
      <w:r w:rsidRPr="008079A0">
        <w:rPr>
          <w:rFonts w:eastAsia="Calibri" w:cstheme="minorHAnsi"/>
          <w:color w:val="auto"/>
          <w:lang w:val="en-GB" w:eastAsia="de-DE"/>
        </w:rPr>
        <w:fldChar w:fldCharType="end"/>
      </w:r>
      <w:r w:rsidRPr="008079A0">
        <w:rPr>
          <w:rFonts w:eastAsia="Calibri" w:cstheme="minorHAnsi"/>
          <w:color w:val="auto"/>
          <w:lang w:val="en-GB" w:eastAsia="de-DE"/>
        </w:rPr>
        <w:t xml:space="preserve"> also shows the Almanac which is essentially an on-board version of the Identity and Service Registries (see e.g. E2 deliverable D3.2, Conceptual model) and is used for security related operations and service discovery when communication with the corresponding shore-based registries is not possible. It may also contain information on local services available on the vessel. </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The IEC62216-460 Firewall protects the on-board systems from cyber-attacks and is described in more detail in E2 deliverable D2.10 (On-board network architecture) and D2.11. The MCP architecture also includes a Roaming Device (RD). The main purpose of this device is to provide a seamless connection to the internet by roaming between different mobile networks (3G, LTE, satellite broadband, etc.). The RD also enables a system administrator to set up Quality of Service (</w:t>
      </w:r>
      <w:proofErr w:type="spellStart"/>
      <w:r w:rsidRPr="008079A0">
        <w:rPr>
          <w:rFonts w:eastAsia="Calibri" w:cstheme="minorHAnsi"/>
          <w:color w:val="auto"/>
          <w:lang w:val="en-GB" w:eastAsia="de-DE"/>
        </w:rPr>
        <w:t>QoS</w:t>
      </w:r>
      <w:proofErr w:type="spellEnd"/>
      <w:r w:rsidRPr="008079A0">
        <w:rPr>
          <w:rFonts w:eastAsia="Calibri" w:cstheme="minorHAnsi"/>
          <w:color w:val="auto"/>
          <w:lang w:val="en-GB" w:eastAsia="de-DE"/>
        </w:rPr>
        <w:t xml:space="preserve">) policies for the different communication channels that may be available. </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Finally, the non-IP Media Gateway provides an HTTPS / SOAP interface between the MCP components on-board and non-IP communication systems including, potentially, VDES.</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Pros:</w:t>
      </w:r>
    </w:p>
    <w:p w:rsidR="008079A0" w:rsidRPr="008079A0" w:rsidRDefault="008079A0" w:rsidP="008079A0">
      <w:pPr>
        <w:numPr>
          <w:ilvl w:val="0"/>
          <w:numId w:val="7"/>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 xml:space="preserve">No </w:t>
      </w:r>
      <w:r w:rsidR="001E7565">
        <w:rPr>
          <w:rFonts w:eastAsia="Calibri" w:cstheme="minorHAnsi"/>
          <w:color w:val="auto"/>
          <w:lang w:val="en-GB" w:eastAsia="de-DE"/>
        </w:rPr>
        <w:t>need for TCP/IP support in VDES;</w:t>
      </w:r>
    </w:p>
    <w:p w:rsidR="008079A0" w:rsidRPr="008079A0" w:rsidRDefault="008079A0" w:rsidP="008079A0">
      <w:pPr>
        <w:numPr>
          <w:ilvl w:val="0"/>
          <w:numId w:val="7"/>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Further reduction in complexity of the VDES design may be possible as some higher-layer functions (such as network routing, user mobility management, etc.)</w:t>
      </w:r>
      <w:r w:rsidR="001E7565">
        <w:rPr>
          <w:rFonts w:eastAsia="Calibri" w:cstheme="minorHAnsi"/>
          <w:color w:val="auto"/>
          <w:lang w:val="en-GB" w:eastAsia="de-DE"/>
        </w:rPr>
        <w:t xml:space="preserve"> could be outsourced to the MCP;</w:t>
      </w:r>
    </w:p>
    <w:p w:rsidR="008079A0" w:rsidRPr="008079A0" w:rsidRDefault="008079A0" w:rsidP="008079A0">
      <w:pPr>
        <w:numPr>
          <w:ilvl w:val="0"/>
          <w:numId w:val="7"/>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Lower bandwidth requirements.</w:t>
      </w:r>
    </w:p>
    <w:p w:rsidR="008079A0" w:rsidRPr="008079A0" w:rsidRDefault="008079A0" w:rsidP="008079A0">
      <w:p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Cons:</w:t>
      </w:r>
    </w:p>
    <w:p w:rsidR="008079A0" w:rsidRPr="008079A0" w:rsidRDefault="008079A0" w:rsidP="008079A0">
      <w:pPr>
        <w:numPr>
          <w:ilvl w:val="0"/>
          <w:numId w:val="7"/>
        </w:numPr>
        <w:spacing w:after="120" w:line="240" w:lineRule="auto"/>
        <w:jc w:val="both"/>
        <w:rPr>
          <w:rFonts w:eastAsia="Calibri" w:cstheme="minorHAnsi"/>
          <w:color w:val="auto"/>
          <w:lang w:val="en-GB" w:eastAsia="de-DE"/>
        </w:rPr>
      </w:pPr>
      <w:r w:rsidRPr="008079A0">
        <w:rPr>
          <w:rFonts w:eastAsia="Calibri" w:cstheme="minorHAnsi"/>
          <w:color w:val="auto"/>
          <w:lang w:val="en-GB" w:eastAsia="de-DE"/>
        </w:rPr>
        <w:t>VDES MCP Gateways (and possibly other specialised MCP components) would need to be designed and developed in close cooperation with the MCP development team.</w:t>
      </w:r>
    </w:p>
    <w:p w:rsidR="008079A0" w:rsidRPr="008079A0" w:rsidRDefault="008079A0" w:rsidP="008079A0">
      <w:pPr>
        <w:spacing w:after="120" w:line="240" w:lineRule="auto"/>
        <w:jc w:val="both"/>
        <w:rPr>
          <w:rFonts w:eastAsia="Calibri" w:cstheme="minorHAnsi"/>
          <w:color w:val="auto"/>
          <w:lang w:val="en-GB" w:eastAsia="de-DE"/>
        </w:rPr>
      </w:pPr>
    </w:p>
    <w:p w:rsidR="008079A0" w:rsidRPr="008079A0" w:rsidRDefault="008079A0" w:rsidP="001E7565">
      <w:pPr>
        <w:keepNext/>
        <w:spacing w:after="120" w:line="240" w:lineRule="auto"/>
        <w:jc w:val="center"/>
        <w:rPr>
          <w:rFonts w:ascii="Calibri" w:eastAsia="Calibri" w:hAnsi="Calibri" w:cs="Calibri"/>
          <w:color w:val="auto"/>
          <w:lang w:val="en-GB" w:eastAsia="en-GB"/>
        </w:rPr>
      </w:pPr>
      <w:r w:rsidRPr="008079A0">
        <w:rPr>
          <w:rFonts w:ascii="Calibri" w:eastAsia="Calibri" w:hAnsi="Calibri" w:cs="Calibri"/>
          <w:noProof/>
          <w:color w:val="auto"/>
          <w:lang w:val="en-GB" w:eastAsia="en-GB"/>
        </w:rPr>
        <w:drawing>
          <wp:inline distT="0" distB="0" distL="0" distR="0" wp14:anchorId="00FC06F7" wp14:editId="5FA3F038">
            <wp:extent cx="5905500" cy="2077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23335" cy="2083293"/>
                    </a:xfrm>
                    <a:prstGeom prst="rect">
                      <a:avLst/>
                    </a:prstGeom>
                  </pic:spPr>
                </pic:pic>
              </a:graphicData>
            </a:graphic>
          </wp:inline>
        </w:drawing>
      </w:r>
    </w:p>
    <w:p w:rsidR="008079A0" w:rsidRPr="008079A0" w:rsidRDefault="008079A0" w:rsidP="008079A0">
      <w:pPr>
        <w:spacing w:line="240" w:lineRule="auto"/>
        <w:jc w:val="center"/>
        <w:rPr>
          <w:rFonts w:ascii="Arial" w:eastAsia="Calibri" w:hAnsi="Arial" w:cs="Calibri"/>
          <w:b/>
          <w:bCs/>
          <w:color w:val="4F81BD"/>
          <w:sz w:val="18"/>
          <w:szCs w:val="18"/>
          <w:lang w:val="en-GB" w:eastAsia="de-DE"/>
        </w:rPr>
      </w:pPr>
      <w:bookmarkStart w:id="19" w:name="_Ref502767249"/>
      <w:r w:rsidRPr="008079A0">
        <w:rPr>
          <w:rFonts w:ascii="Arial" w:eastAsia="Calibri" w:hAnsi="Arial" w:cs="Calibri"/>
          <w:b/>
          <w:bCs/>
          <w:color w:val="4F81BD"/>
          <w:sz w:val="18"/>
          <w:szCs w:val="18"/>
          <w:lang w:val="en-GB" w:eastAsia="en-GB"/>
        </w:rPr>
        <w:t xml:space="preserve">Figure </w:t>
      </w:r>
      <w:r w:rsidRPr="008079A0">
        <w:rPr>
          <w:rFonts w:ascii="Arial" w:eastAsia="Calibri" w:hAnsi="Arial" w:cs="Calibri"/>
          <w:b/>
          <w:bCs/>
          <w:color w:val="4F81BD"/>
          <w:sz w:val="18"/>
          <w:szCs w:val="18"/>
          <w:lang w:val="en-GB" w:eastAsia="en-GB"/>
        </w:rPr>
        <w:fldChar w:fldCharType="begin"/>
      </w:r>
      <w:r w:rsidRPr="008079A0">
        <w:rPr>
          <w:rFonts w:ascii="Arial" w:eastAsia="Calibri" w:hAnsi="Arial" w:cs="Calibri"/>
          <w:b/>
          <w:bCs/>
          <w:color w:val="4F81BD"/>
          <w:sz w:val="18"/>
          <w:szCs w:val="18"/>
          <w:lang w:val="en-GB" w:eastAsia="en-GB"/>
        </w:rPr>
        <w:instrText xml:space="preserve"> SEQ Figure \* ARABIC </w:instrText>
      </w:r>
      <w:r w:rsidRPr="008079A0">
        <w:rPr>
          <w:rFonts w:ascii="Arial" w:eastAsia="Calibri" w:hAnsi="Arial" w:cs="Calibri"/>
          <w:b/>
          <w:bCs/>
          <w:color w:val="4F81BD"/>
          <w:sz w:val="18"/>
          <w:szCs w:val="18"/>
          <w:lang w:val="en-GB" w:eastAsia="en-GB"/>
        </w:rPr>
        <w:fldChar w:fldCharType="separate"/>
      </w:r>
      <w:r w:rsidRPr="008079A0">
        <w:rPr>
          <w:rFonts w:ascii="Arial" w:eastAsia="Calibri" w:hAnsi="Arial" w:cs="Calibri"/>
          <w:b/>
          <w:bCs/>
          <w:noProof/>
          <w:color w:val="4F81BD"/>
          <w:sz w:val="18"/>
          <w:szCs w:val="18"/>
          <w:lang w:val="en-GB" w:eastAsia="en-GB"/>
        </w:rPr>
        <w:t>1</w:t>
      </w:r>
      <w:r w:rsidRPr="008079A0">
        <w:rPr>
          <w:rFonts w:ascii="Arial" w:eastAsia="Calibri" w:hAnsi="Arial" w:cs="Calibri"/>
          <w:b/>
          <w:bCs/>
          <w:noProof/>
          <w:color w:val="4F81BD"/>
          <w:sz w:val="18"/>
          <w:szCs w:val="18"/>
          <w:lang w:val="en-GB" w:eastAsia="en-GB"/>
        </w:rPr>
        <w:fldChar w:fldCharType="end"/>
      </w:r>
      <w:bookmarkEnd w:id="19"/>
      <w:r w:rsidRPr="008079A0">
        <w:rPr>
          <w:rFonts w:ascii="Arial" w:eastAsia="Calibri" w:hAnsi="Arial" w:cs="Calibri"/>
          <w:b/>
          <w:bCs/>
          <w:color w:val="4F81BD"/>
          <w:sz w:val="18"/>
          <w:szCs w:val="18"/>
          <w:lang w:val="en-GB" w:eastAsia="en-GB"/>
        </w:rPr>
        <w:t xml:space="preserve">: MCP architecture with a Non-IP Media Gateway </w:t>
      </w:r>
      <w:r w:rsidRPr="008079A0">
        <w:rPr>
          <w:rFonts w:ascii="Arial" w:eastAsia="Calibri" w:hAnsi="Arial" w:cs="Calibri"/>
          <w:b/>
          <w:bCs/>
          <w:color w:val="4F81BD"/>
          <w:sz w:val="18"/>
          <w:szCs w:val="18"/>
          <w:lang w:val="en-GB" w:eastAsia="en-GB"/>
        </w:rPr>
        <w:fldChar w:fldCharType="begin"/>
      </w:r>
      <w:r w:rsidRPr="008079A0">
        <w:rPr>
          <w:rFonts w:ascii="Arial" w:eastAsia="Calibri" w:hAnsi="Arial" w:cs="Calibri"/>
          <w:b/>
          <w:bCs/>
          <w:color w:val="4F81BD"/>
          <w:sz w:val="18"/>
          <w:szCs w:val="18"/>
          <w:lang w:val="en-GB" w:eastAsia="en-GB"/>
        </w:rPr>
        <w:instrText xml:space="preserve"> REF _Ref502763924 \r \h </w:instrText>
      </w:r>
      <w:r w:rsidRPr="008079A0">
        <w:rPr>
          <w:rFonts w:ascii="Arial" w:eastAsia="Calibri" w:hAnsi="Arial" w:cs="Calibri"/>
          <w:b/>
          <w:bCs/>
          <w:color w:val="4F81BD"/>
          <w:sz w:val="18"/>
          <w:szCs w:val="18"/>
          <w:lang w:val="en-GB" w:eastAsia="en-GB"/>
        </w:rPr>
      </w:r>
      <w:r w:rsidRPr="008079A0">
        <w:rPr>
          <w:rFonts w:ascii="Arial" w:eastAsia="Calibri" w:hAnsi="Arial" w:cs="Calibri"/>
          <w:b/>
          <w:bCs/>
          <w:color w:val="4F81BD"/>
          <w:sz w:val="18"/>
          <w:szCs w:val="18"/>
          <w:lang w:val="en-GB" w:eastAsia="en-GB"/>
        </w:rPr>
        <w:fldChar w:fldCharType="separate"/>
      </w:r>
      <w:r w:rsidRPr="008079A0">
        <w:rPr>
          <w:rFonts w:ascii="Arial" w:eastAsia="Calibri" w:hAnsi="Arial" w:cs="Calibri"/>
          <w:b/>
          <w:bCs/>
          <w:color w:val="4F81BD"/>
          <w:sz w:val="18"/>
          <w:szCs w:val="18"/>
          <w:lang w:val="en-GB" w:eastAsia="en-GB"/>
        </w:rPr>
        <w:t>[7]</w:t>
      </w:r>
      <w:r w:rsidRPr="008079A0">
        <w:rPr>
          <w:rFonts w:ascii="Arial" w:eastAsia="Calibri" w:hAnsi="Arial" w:cs="Calibri"/>
          <w:b/>
          <w:bCs/>
          <w:color w:val="4F81BD"/>
          <w:sz w:val="18"/>
          <w:szCs w:val="18"/>
          <w:lang w:val="en-GB" w:eastAsia="en-GB"/>
        </w:rPr>
        <w:fldChar w:fldCharType="end"/>
      </w:r>
      <w:r w:rsidRPr="008079A0">
        <w:rPr>
          <w:rFonts w:ascii="Arial" w:eastAsia="Calibri" w:hAnsi="Arial" w:cs="Calibri"/>
          <w:b/>
          <w:bCs/>
          <w:color w:val="4F81BD"/>
          <w:sz w:val="18"/>
          <w:szCs w:val="18"/>
          <w:lang w:val="en-GB" w:eastAsia="en-GB"/>
        </w:rPr>
        <w:t>.</w:t>
      </w:r>
    </w:p>
    <w:p w:rsidR="008079A0" w:rsidRPr="008079A0" w:rsidRDefault="008079A0" w:rsidP="008E18C6">
      <w:pPr>
        <w:pStyle w:val="Heading1"/>
        <w:rPr>
          <w:rFonts w:eastAsia="Calibri"/>
          <w:lang w:val="en-GB" w:eastAsia="de-DE"/>
        </w:rPr>
      </w:pPr>
      <w:bookmarkStart w:id="20" w:name="_Toc508813206"/>
      <w:r w:rsidRPr="008079A0">
        <w:rPr>
          <w:rFonts w:eastAsia="Calibri"/>
          <w:lang w:val="en-GB" w:eastAsia="de-DE"/>
        </w:rPr>
        <w:lastRenderedPageBreak/>
        <w:t>References</w:t>
      </w:r>
      <w:bookmarkEnd w:id="20"/>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en-GB"/>
        </w:rPr>
      </w:pPr>
      <w:r w:rsidRPr="008079A0">
        <w:rPr>
          <w:rFonts w:eastAsia="Calibri" w:cstheme="minorHAnsi"/>
          <w:color w:val="auto"/>
          <w:szCs w:val="20"/>
          <w:lang w:val="en-GB" w:eastAsia="en-GB"/>
        </w:rPr>
        <w:t>E2 MCP Workshop Report (November 2017)</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r w:rsidRPr="008079A0">
        <w:rPr>
          <w:rFonts w:eastAsia="Calibri" w:cstheme="minorHAnsi"/>
          <w:color w:val="auto"/>
          <w:szCs w:val="20"/>
          <w:lang w:val="en-GB" w:eastAsia="de-DE"/>
        </w:rPr>
        <w:t xml:space="preserve">E2 MCP Workshop input paper </w:t>
      </w:r>
      <w:r w:rsidRPr="008079A0">
        <w:rPr>
          <w:rFonts w:eastAsia="Calibri" w:cstheme="minorHAnsi"/>
          <w:color w:val="auto"/>
          <w:szCs w:val="20"/>
          <w:lang w:val="en-GB" w:eastAsia="en-GB"/>
        </w:rPr>
        <w:t>E2MCPWS-5 ENAV20-9-19 Input Paper (Maritime Cloud Conceptual Model)</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r w:rsidRPr="008079A0">
        <w:rPr>
          <w:rFonts w:eastAsia="Calibri" w:cstheme="minorHAnsi"/>
          <w:color w:val="auto"/>
          <w:szCs w:val="20"/>
          <w:lang w:val="en-GB" w:eastAsia="de-DE"/>
        </w:rPr>
        <w:t>IALA Guideline 1117, Ed 2 (VDES Overview)</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r w:rsidRPr="008079A0">
        <w:rPr>
          <w:rFonts w:eastAsia="Calibri" w:cstheme="minorHAnsi"/>
          <w:color w:val="auto"/>
          <w:szCs w:val="20"/>
          <w:lang w:val="en-GB" w:eastAsia="de-DE"/>
        </w:rPr>
        <w:t>IALA Guideline 1139 (Technical Specification of VDES)</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r w:rsidRPr="008079A0">
        <w:rPr>
          <w:rFonts w:eastAsia="Calibri" w:cstheme="minorHAnsi"/>
          <w:color w:val="auto"/>
          <w:szCs w:val="20"/>
          <w:lang w:val="en-GB" w:eastAsia="de-DE"/>
        </w:rPr>
        <w:t>E2 deliverable D1.10 and D1.11 (</w:t>
      </w:r>
      <w:r w:rsidRPr="008079A0">
        <w:rPr>
          <w:rFonts w:eastAsia="Calibri" w:cstheme="minorHAnsi"/>
          <w:color w:val="auto"/>
          <w:szCs w:val="20"/>
          <w:lang w:val="en-GB" w:eastAsia="en-GB"/>
        </w:rPr>
        <w:t>Strategy and report on future digital communications in the maritime environment)</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r w:rsidRPr="008079A0">
        <w:rPr>
          <w:rFonts w:eastAsia="Calibri" w:cstheme="minorHAnsi"/>
          <w:color w:val="auto"/>
          <w:szCs w:val="20"/>
          <w:lang w:val="en-GB" w:eastAsia="de-DE"/>
        </w:rPr>
        <w:t xml:space="preserve">E2 deliverable D2.4 </w:t>
      </w:r>
      <w:r w:rsidRPr="008079A0">
        <w:rPr>
          <w:rFonts w:eastAsia="Calibri" w:cstheme="minorHAnsi"/>
          <w:color w:val="auto"/>
          <w:szCs w:val="20"/>
          <w:lang w:val="en-GB" w:eastAsia="en-GB"/>
        </w:rPr>
        <w:t>(Report on emerging communications technologies)</w:t>
      </w:r>
    </w:p>
    <w:p w:rsidR="008079A0" w:rsidRPr="008079A0" w:rsidRDefault="008079A0" w:rsidP="008079A0">
      <w:pPr>
        <w:tabs>
          <w:tab w:val="num" w:pos="567"/>
        </w:tabs>
        <w:spacing w:after="120" w:line="240" w:lineRule="auto"/>
        <w:ind w:left="567" w:hanging="567"/>
        <w:rPr>
          <w:rFonts w:eastAsia="Calibri" w:cstheme="minorHAnsi"/>
          <w:color w:val="auto"/>
          <w:szCs w:val="20"/>
          <w:lang w:val="en-GB" w:eastAsia="de-DE"/>
        </w:rPr>
      </w:pPr>
      <w:bookmarkStart w:id="21" w:name="_Ref502763924"/>
      <w:r w:rsidRPr="008079A0">
        <w:rPr>
          <w:rFonts w:eastAsia="Calibri" w:cstheme="minorHAnsi"/>
          <w:color w:val="auto"/>
          <w:szCs w:val="20"/>
          <w:lang w:val="en-GB" w:eastAsia="de-DE"/>
        </w:rPr>
        <w:t xml:space="preserve">E2 deliverable D2.11 </w:t>
      </w:r>
      <w:r w:rsidRPr="008079A0">
        <w:rPr>
          <w:rFonts w:eastAsia="Calibri" w:cstheme="minorHAnsi"/>
          <w:color w:val="auto"/>
          <w:szCs w:val="20"/>
          <w:lang w:val="en-GB" w:eastAsia="en-GB"/>
        </w:rPr>
        <w:t>(Specification of protocols for ship-to-shore communication)</w:t>
      </w:r>
      <w:bookmarkEnd w:id="21"/>
    </w:p>
    <w:p w:rsidR="007C01E4" w:rsidRPr="007C01E4" w:rsidRDefault="007C01E4" w:rsidP="007C01E4">
      <w:pPr>
        <w:spacing w:after="120"/>
        <w:rPr>
          <w:rFonts w:ascii="Arial" w:eastAsia="Calibri" w:hAnsi="Arial" w:cs="Arial"/>
          <w:b/>
          <w:color w:val="auto"/>
          <w:lang w:val="en-GB"/>
        </w:rPr>
      </w:pPr>
    </w:p>
    <w:sectPr w:rsidR="007C01E4" w:rsidRPr="007C01E4" w:rsidSect="0050553F">
      <w:footerReference w:type="default" r:id="rId11"/>
      <w:headerReference w:type="first" r:id="rId12"/>
      <w:footerReference w:type="first" r:id="rId13"/>
      <w:pgSz w:w="12240" w:h="15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1DF" w:rsidRDefault="00CA71DF" w:rsidP="00C87207">
      <w:pPr>
        <w:spacing w:after="0" w:line="240" w:lineRule="auto"/>
      </w:pPr>
      <w:r>
        <w:separator/>
      </w:r>
    </w:p>
  </w:endnote>
  <w:endnote w:type="continuationSeparator" w:id="0">
    <w:p w:rsidR="00CA71DF" w:rsidRDefault="00CA71DF"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576431"/>
      <w:docPartObj>
        <w:docPartGallery w:val="Page Numbers (Bottom of Page)"/>
        <w:docPartUnique/>
      </w:docPartObj>
    </w:sdtPr>
    <w:sdtEndPr/>
    <w:sdtContent>
      <w:sdt>
        <w:sdtPr>
          <w:id w:val="1728636285"/>
          <w:docPartObj>
            <w:docPartGallery w:val="Page Numbers (Top of Page)"/>
            <w:docPartUnique/>
          </w:docPartObj>
        </w:sdtPr>
        <w:sdtEndPr/>
        <w:sdtContent>
          <w:p w:rsidR="00883C2F" w:rsidRDefault="00883C2F">
            <w:pPr>
              <w:pStyle w:val="Footer"/>
              <w:jc w:val="center"/>
            </w:pPr>
            <w:r w:rsidRPr="00883C2F">
              <w:rPr>
                <w:noProof/>
                <w:sz w:val="24"/>
                <w:lang w:val="en-GB" w:eastAsia="en-GB"/>
              </w:rPr>
              <mc:AlternateContent>
                <mc:Choice Requires="wpg">
                  <w:drawing>
                    <wp:anchor distT="0" distB="0" distL="114300" distR="114300" simplePos="0" relativeHeight="251659264" behindDoc="0" locked="0" layoutInCell="1" allowOverlap="1" wp14:anchorId="047C3924" wp14:editId="2CA8D5B9">
                      <wp:simplePos x="0" y="0"/>
                      <wp:positionH relativeFrom="column">
                        <wp:posOffset>204470</wp:posOffset>
                      </wp:positionH>
                      <wp:positionV relativeFrom="paragraph">
                        <wp:posOffset>-78423</wp:posOffset>
                      </wp:positionV>
                      <wp:extent cx="6651625" cy="766762"/>
                      <wp:effectExtent l="0" t="0" r="0" b="0"/>
                      <wp:wrapNone/>
                      <wp:docPr id="1" name="Group 1"/>
                      <wp:cNvGraphicFramePr/>
                      <a:graphic xmlns:a="http://schemas.openxmlformats.org/drawingml/2006/main">
                        <a:graphicData uri="http://schemas.microsoft.com/office/word/2010/wordprocessingGroup">
                          <wpg:wgp>
                            <wpg:cNvGrpSpPr/>
                            <wpg:grpSpPr>
                              <a:xfrm>
                                <a:off x="0" y="0"/>
                                <a:ext cx="6651625" cy="766762"/>
                                <a:chOff x="0" y="0"/>
                                <a:chExt cx="6651625" cy="766762"/>
                              </a:xfrm>
                            </wpg:grpSpPr>
                            <pic:pic xmlns:pic="http://schemas.openxmlformats.org/drawingml/2006/picture">
                              <pic:nvPicPr>
                                <pic:cNvPr id="3" name="Billede 9"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pic:pic xmlns:pic="http://schemas.openxmlformats.org/drawingml/2006/picture">
                              <pic:nvPicPr>
                                <pic:cNvPr id="4" name="Billede 10"/>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810250" y="147637"/>
                                  <a:ext cx="841375" cy="572770"/>
                                </a:xfrm>
                                <a:prstGeom prst="rect">
                                  <a:avLst/>
                                </a:prstGeom>
                                <a:noFill/>
                              </pic:spPr>
                            </pic:pic>
                            <wps:wsp>
                              <wps:cNvPr id="6" name="Tekstfelt 2"/>
                              <wps:cNvSpPr txBox="1">
                                <a:spLocks noChangeArrowheads="1"/>
                              </wps:cNvSpPr>
                              <wps:spPr bwMode="auto">
                                <a:xfrm>
                                  <a:off x="3805237" y="138112"/>
                                  <a:ext cx="2057400" cy="628650"/>
                                </a:xfrm>
                                <a:prstGeom prst="rect">
                                  <a:avLst/>
                                </a:prstGeom>
                                <a:noFill/>
                                <a:ln w="9525">
                                  <a:noFill/>
                                  <a:miter lim="800000"/>
                                  <a:headEnd/>
                                  <a:tailEnd/>
                                </a:ln>
                              </wps:spPr>
                              <wps:txbx>
                                <w:txbxContent>
                                  <w:p w:rsidR="00883C2F" w:rsidRPr="00B37243" w:rsidRDefault="00883C2F" w:rsidP="00883C2F">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883C2F" w:rsidRPr="00E03893" w:rsidRDefault="00883C2F" w:rsidP="00883C2F">
                                    <w:pPr>
                                      <w:rPr>
                                        <w:sz w:val="20"/>
                                      </w:rPr>
                                    </w:pPr>
                                  </w:p>
                                </w:txbxContent>
                              </wps:txbx>
                              <wps:bodyPr rot="0" vert="horz" wrap="square" lIns="91440" tIns="45720" rIns="91440" bIns="45720" anchor="t" anchorCtr="0">
                                <a:noAutofit/>
                              </wps:bodyPr>
                            </wps:wsp>
                          </wpg:wgp>
                        </a:graphicData>
                      </a:graphic>
                    </wp:anchor>
                  </w:drawing>
                </mc:Choice>
                <mc:Fallback xmlns:w15="http://schemas.microsoft.com/office/word/2012/wordml">
                  <w:pict>
                    <v:group w14:anchorId="047C3924" id="Group 1" o:spid="_x0000_s1026" style="position:absolute;left:0;text-align:left;margin-left:16.1pt;margin-top:-6.2pt;width:523.75pt;height:60.35pt;z-index:251659264" coordsize="66516,7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9" o:spid="_x0000_s1027"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7FmDBAAAA2gAAAA8AAABkcnMvZG93bnJldi54bWxEj1FrwjAUhd8H/odwB75pWoUh1SibICp7&#10;GKv9AZfk2pY1NyWJtf57Mxjs8XDO+Q5nsxttJwbyoXWsIJ9nIIi1My3XCqrLYbYCESKywc4xKXhQ&#10;gN128rLBwrg7f9NQxlokCIcCFTQx9oWUQTdkMcxdT5y8q/MWY5K+lsbjPcFtJxdZ9iYttpwWGuxp&#10;35D+KW9WQXv89Ppc1bf860PqoQqd3Otcqenr+L4GEWmM/+G/9skoWMLvlXQD5PY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C7FmDBAAAA2gAAAA8AAAAAAAAAAAAAAAAAnwIA&#10;AGRycy9kb3ducmV2LnhtbFBLBQYAAAAABAAEAPcAAACNAwAAAAA=&#10;">
                        <v:imagedata r:id="rId3" o:title="Nyt billede (6)"/>
                        <v:path arrowok="t"/>
                      </v:shape>
                      <v:shape id="Billede 10" o:spid="_x0000_s1028" type="#_x0000_t75" style="position:absolute;left:58102;top:1476;width:8414;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LFkjEAAAA2gAAAA8AAABkcnMvZG93bnJldi54bWxEj81qwzAQhO+FvoPYQm6NnFCa1I0SQiAm&#10;PviQn0N7W6yt5cZaGUu13bevCoEch5n5hlltRtuInjpfO1YwmyYgiEuna64UXM775yUIH5A1No5J&#10;wS952KwfH1aYajfwkfpTqESEsE9RgQmhTaX0pSGLfupa4uh9uc5iiLKrpO5wiHDbyHmSvEqLNccF&#10;gy3tDJXX049VsEyC5cwUi+Kbzi7/fMs/Flmu1ORp3L6DCDSGe/jWPmgFL/B/Jd4Auf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9LFkjEAAAA2gAAAA8AAAAAAAAAAAAAAAAA&#10;nwIAAGRycy9kb3ducmV2LnhtbFBLBQYAAAAABAAEAPcAAACQAwAAAAA=&#10;">
                        <v:imagedata r:id="rId4" o:title=""/>
                        <v:path arrowok="t"/>
                      </v:shape>
                      <v:shapetype id="_x0000_t202" coordsize="21600,21600" o:spt="202" path="m,l,21600r21600,l21600,xe">
                        <v:stroke joinstyle="miter"/>
                        <v:path gradientshapeok="t" o:connecttype="rect"/>
                      </v:shapetype>
                      <v:shape id="Tekstfelt 2" o:spid="_x0000_s1029" type="#_x0000_t202" style="position:absolute;left:38052;top:1381;width:20574;height:6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883C2F" w:rsidRPr="00B37243" w:rsidRDefault="00883C2F" w:rsidP="00883C2F">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883C2F" w:rsidRPr="00E03893" w:rsidRDefault="00883C2F" w:rsidP="00883C2F">
                              <w:pPr>
                                <w:rPr>
                                  <w:sz w:val="20"/>
                                </w:rPr>
                              </w:pPr>
                            </w:p>
                          </w:txbxContent>
                        </v:textbox>
                      </v:shape>
                    </v:group>
                  </w:pict>
                </mc:Fallback>
              </mc:AlternateContent>
            </w:r>
          </w:p>
          <w:p w:rsidR="00883C2F" w:rsidRDefault="00883C2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D3755">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D3755">
              <w:rPr>
                <w:b/>
                <w:bCs/>
                <w:noProof/>
              </w:rPr>
              <w:t>7</w:t>
            </w:r>
            <w:r>
              <w:rPr>
                <w:b/>
                <w:bCs/>
                <w:sz w:val="24"/>
                <w:szCs w:val="24"/>
              </w:rPr>
              <w:fldChar w:fldCharType="end"/>
            </w:r>
          </w:p>
        </w:sdtContent>
      </w:sdt>
    </w:sdtContent>
  </w:sdt>
  <w:p w:rsidR="00883C2F" w:rsidRDefault="00883C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3F" w:rsidRDefault="0050553F">
    <w:pPr>
      <w:pStyle w:val="Footer"/>
    </w:pPr>
    <w:r>
      <w:rPr>
        <w:noProof/>
        <w:lang w:val="en-GB" w:eastAsia="en-GB"/>
      </w:rPr>
      <w:drawing>
        <wp:inline distT="0" distB="0" distL="0" distR="0" wp14:anchorId="14599277">
          <wp:extent cx="1261745" cy="71945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719455"/>
                  </a:xfrm>
                  <a:prstGeom prst="rect">
                    <a:avLst/>
                  </a:prstGeom>
                  <a:noFill/>
                </pic:spPr>
              </pic:pic>
            </a:graphicData>
          </a:graphic>
        </wp:inline>
      </w:drawing>
    </w:r>
    <w:r w:rsidR="007C01E4">
      <w:tab/>
    </w:r>
    <w:r w:rsidR="007C01E4">
      <w:tab/>
    </w:r>
    <w:r w:rsidR="007C01E4">
      <w:rPr>
        <w:noProof/>
        <w:lang w:val="en-GB" w:eastAsia="en-GB"/>
      </w:rPr>
      <w:drawing>
        <wp:inline distT="0" distB="0" distL="0" distR="0" wp14:anchorId="026DE496">
          <wp:extent cx="2057400" cy="647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647700"/>
                  </a:xfrm>
                  <a:prstGeom prst="rect">
                    <a:avLst/>
                  </a:prstGeom>
                  <a:noFill/>
                </pic:spPr>
              </pic:pic>
            </a:graphicData>
          </a:graphic>
        </wp:inline>
      </w:drawing>
    </w:r>
    <w:r w:rsidR="007C01E4">
      <w:rPr>
        <w:noProof/>
        <w:lang w:val="en-GB" w:eastAsia="en-GB"/>
      </w:rPr>
      <w:drawing>
        <wp:inline distT="0" distB="0" distL="0" distR="0" wp14:anchorId="03003259">
          <wp:extent cx="841375" cy="5727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1DF" w:rsidRDefault="00CA71DF" w:rsidP="00C87207">
      <w:pPr>
        <w:spacing w:after="0" w:line="240" w:lineRule="auto"/>
      </w:pPr>
      <w:r>
        <w:separator/>
      </w:r>
    </w:p>
  </w:footnote>
  <w:footnote w:type="continuationSeparator" w:id="0">
    <w:p w:rsidR="00CA71DF" w:rsidRDefault="00CA71DF" w:rsidP="00C87207">
      <w:pPr>
        <w:spacing w:after="0" w:line="240" w:lineRule="auto"/>
      </w:pPr>
      <w:r>
        <w:continuationSeparator/>
      </w:r>
    </w:p>
  </w:footnote>
  <w:footnote w:id="1">
    <w:p w:rsidR="008079A0" w:rsidRPr="00640FC3" w:rsidRDefault="008079A0" w:rsidP="008079A0">
      <w:pPr>
        <w:pStyle w:val="FootnoteText1"/>
      </w:pPr>
      <w:r w:rsidRPr="008079A0">
        <w:rPr>
          <w:rStyle w:val="FootnoteReference"/>
          <w:rFonts w:ascii="Calibri" w:hAnsi="Calibri"/>
          <w:sz w:val="20"/>
        </w:rPr>
        <w:footnoteRef/>
      </w:r>
      <w:r w:rsidRPr="00640FC3">
        <w:t xml:space="preserve"> E2MCPWS-5 ENAV20-9-19 Input Paper (Maritime Cloud Conceptual Model)</w:t>
      </w:r>
    </w:p>
  </w:footnote>
  <w:footnote w:id="2">
    <w:p w:rsidR="008079A0" w:rsidRPr="00640FC3" w:rsidRDefault="008079A0" w:rsidP="008079A0">
      <w:pPr>
        <w:pStyle w:val="FootnoteText1"/>
        <w:rPr>
          <w:lang w:val="en-AU"/>
        </w:rPr>
      </w:pPr>
      <w:r>
        <w:rPr>
          <w:rStyle w:val="FootnoteReference"/>
        </w:rPr>
        <w:footnoteRef/>
      </w:r>
      <w:r>
        <w:t xml:space="preserve"> IALA Guideline 1117, </w:t>
      </w:r>
      <w:proofErr w:type="spellStart"/>
      <w:r>
        <w:t>ed</w:t>
      </w:r>
      <w:proofErr w:type="spellEnd"/>
      <w:r>
        <w:t xml:space="preserve"> 2 (Dec 2017) – VDES Overview</w:t>
      </w:r>
    </w:p>
  </w:footnote>
  <w:footnote w:id="3">
    <w:p w:rsidR="008079A0" w:rsidRDefault="008079A0" w:rsidP="008079A0">
      <w:pPr>
        <w:pStyle w:val="FootnoteText1"/>
      </w:pPr>
      <w:r>
        <w:rPr>
          <w:rStyle w:val="FootnoteReference"/>
        </w:rPr>
        <w:footnoteRef/>
      </w:r>
      <w:r>
        <w:t xml:space="preserve"> Hypertext Transfer Protocol Secure i</w:t>
      </w:r>
      <w:r w:rsidRPr="00F358F7">
        <w:t xml:space="preserve">s an adaptation of the </w:t>
      </w:r>
      <w:r>
        <w:t xml:space="preserve">HTTP </w:t>
      </w:r>
      <w:r w:rsidRPr="00F358F7">
        <w:t>for secure communication over a computer network</w:t>
      </w:r>
      <w:r>
        <w:t>.</w:t>
      </w:r>
    </w:p>
  </w:footnote>
  <w:footnote w:id="4">
    <w:p w:rsidR="008079A0" w:rsidRDefault="008079A0" w:rsidP="008079A0">
      <w:pPr>
        <w:pStyle w:val="FootnoteText1"/>
      </w:pPr>
      <w:r>
        <w:rPr>
          <w:rStyle w:val="FootnoteReference"/>
        </w:rPr>
        <w:footnoteRef/>
      </w:r>
      <w:r>
        <w:t xml:space="preserve"> </w:t>
      </w:r>
      <w:r w:rsidRPr="008A0D76">
        <w:t>Simple Object Access Protocol</w:t>
      </w:r>
      <w:r>
        <w:t xml:space="preserve"> is a protocol specification for exchanging structured information in the implementation of web services in computer networks.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53F" w:rsidRDefault="007D3755" w:rsidP="007D3755">
    <w:pPr>
      <w:pStyle w:val="Header"/>
      <w:tabs>
        <w:tab w:val="center" w:pos="5400"/>
        <w:tab w:val="left" w:pos="8676"/>
      </w:tabs>
    </w:pPr>
    <w:r>
      <w:tab/>
    </w:r>
    <w:r w:rsidR="0050553F">
      <w:rPr>
        <w:noProof/>
        <w:lang w:val="en-GB" w:eastAsia="en-GB"/>
      </w:rPr>
      <w:drawing>
        <wp:inline distT="0" distB="0" distL="0" distR="0" wp14:anchorId="4B70DB2D" wp14:editId="43951ECB">
          <wp:extent cx="3444240" cy="1975485"/>
          <wp:effectExtent l="0" t="0" r="381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5485"/>
                  </a:xfrm>
                  <a:prstGeom prst="rect">
                    <a:avLst/>
                  </a:prstGeom>
                  <a:noFill/>
                </pic:spPr>
              </pic:pic>
            </a:graphicData>
          </a:graphic>
        </wp:inline>
      </w:drawing>
    </w:r>
    <w:r>
      <w:tab/>
      <w:t>ENAV22-4.9.2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4382"/>
    <w:multiLevelType w:val="hybridMultilevel"/>
    <w:tmpl w:val="2FCAA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950A07"/>
    <w:multiLevelType w:val="multilevel"/>
    <w:tmpl w:val="B0342D2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8077B52"/>
    <w:multiLevelType w:val="hybridMultilevel"/>
    <w:tmpl w:val="78B42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BD47E7"/>
    <w:multiLevelType w:val="multilevel"/>
    <w:tmpl w:val="60D8D4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DC2044E"/>
    <w:multiLevelType w:val="hybridMultilevel"/>
    <w:tmpl w:val="9438937A"/>
    <w:lvl w:ilvl="0" w:tplc="0809000F">
      <w:start w:val="1"/>
      <w:numFmt w:val="decimal"/>
      <w:lvlText w:val="%1."/>
      <w:lvlJc w:val="left"/>
      <w:pPr>
        <w:ind w:left="774" w:hanging="360"/>
      </w:pPr>
    </w:lvl>
    <w:lvl w:ilvl="1" w:tplc="08090019">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5">
    <w:nsid w:val="3FBD6D2F"/>
    <w:multiLevelType w:val="hybridMultilevel"/>
    <w:tmpl w:val="EE189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EB50B17"/>
    <w:multiLevelType w:val="multilevel"/>
    <w:tmpl w:val="2144B106"/>
    <w:lvl w:ilvl="0">
      <w:start w:val="1"/>
      <w:numFmt w:val="decimal"/>
      <w:pStyle w:val="Listi"/>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7A0B423E"/>
    <w:multiLevelType w:val="multilevel"/>
    <w:tmpl w:val="FABE04D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7AD80E86"/>
    <w:multiLevelType w:val="multilevel"/>
    <w:tmpl w:val="B3E6EACC"/>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7"/>
  </w:num>
  <w:num w:numId="2">
    <w:abstractNumId w:val="1"/>
  </w:num>
  <w:num w:numId="3">
    <w:abstractNumId w:val="6"/>
  </w:num>
  <w:num w:numId="4">
    <w:abstractNumId w:val="8"/>
  </w:num>
  <w:num w:numId="5">
    <w:abstractNumId w:val="4"/>
  </w:num>
  <w:num w:numId="6">
    <w:abstractNumId w:val="0"/>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6B"/>
    <w:rsid w:val="00005268"/>
    <w:rsid w:val="00022D28"/>
    <w:rsid w:val="0002329B"/>
    <w:rsid w:val="00026B61"/>
    <w:rsid w:val="00033272"/>
    <w:rsid w:val="000447DB"/>
    <w:rsid w:val="00044AF6"/>
    <w:rsid w:val="00076C70"/>
    <w:rsid w:val="000A1951"/>
    <w:rsid w:val="000C38AB"/>
    <w:rsid w:val="000E06F4"/>
    <w:rsid w:val="000E1AA1"/>
    <w:rsid w:val="000F6B91"/>
    <w:rsid w:val="00105F50"/>
    <w:rsid w:val="0011085D"/>
    <w:rsid w:val="00112C06"/>
    <w:rsid w:val="00115068"/>
    <w:rsid w:val="001422CA"/>
    <w:rsid w:val="001515B8"/>
    <w:rsid w:val="0015423D"/>
    <w:rsid w:val="00163BEA"/>
    <w:rsid w:val="001A41F5"/>
    <w:rsid w:val="001E3906"/>
    <w:rsid w:val="001E7565"/>
    <w:rsid w:val="001F54E0"/>
    <w:rsid w:val="002001D2"/>
    <w:rsid w:val="00213F50"/>
    <w:rsid w:val="00226294"/>
    <w:rsid w:val="00236E60"/>
    <w:rsid w:val="00254931"/>
    <w:rsid w:val="0025532F"/>
    <w:rsid w:val="00263B46"/>
    <w:rsid w:val="00273EA5"/>
    <w:rsid w:val="00284B14"/>
    <w:rsid w:val="0029222D"/>
    <w:rsid w:val="00295666"/>
    <w:rsid w:val="002967BF"/>
    <w:rsid w:val="002B20CE"/>
    <w:rsid w:val="002B2906"/>
    <w:rsid w:val="002B5AAF"/>
    <w:rsid w:val="002E699F"/>
    <w:rsid w:val="003021AF"/>
    <w:rsid w:val="00315AEF"/>
    <w:rsid w:val="003160A6"/>
    <w:rsid w:val="00323197"/>
    <w:rsid w:val="00324DC2"/>
    <w:rsid w:val="00344615"/>
    <w:rsid w:val="003956BA"/>
    <w:rsid w:val="003C090A"/>
    <w:rsid w:val="003D5C9F"/>
    <w:rsid w:val="003E1667"/>
    <w:rsid w:val="003F2C69"/>
    <w:rsid w:val="00413E46"/>
    <w:rsid w:val="00431389"/>
    <w:rsid w:val="00432015"/>
    <w:rsid w:val="00432C3B"/>
    <w:rsid w:val="00485E35"/>
    <w:rsid w:val="0049500A"/>
    <w:rsid w:val="00497024"/>
    <w:rsid w:val="004A254F"/>
    <w:rsid w:val="004A27DC"/>
    <w:rsid w:val="004B1395"/>
    <w:rsid w:val="004D44DD"/>
    <w:rsid w:val="004E33AD"/>
    <w:rsid w:val="0050553F"/>
    <w:rsid w:val="005074CA"/>
    <w:rsid w:val="00530716"/>
    <w:rsid w:val="005337B6"/>
    <w:rsid w:val="00534252"/>
    <w:rsid w:val="00534D97"/>
    <w:rsid w:val="005534DD"/>
    <w:rsid w:val="00595808"/>
    <w:rsid w:val="005969FE"/>
    <w:rsid w:val="005B7059"/>
    <w:rsid w:val="005C2329"/>
    <w:rsid w:val="005E4D9C"/>
    <w:rsid w:val="005E7117"/>
    <w:rsid w:val="00601965"/>
    <w:rsid w:val="006271FF"/>
    <w:rsid w:val="00645570"/>
    <w:rsid w:val="006679AB"/>
    <w:rsid w:val="006B7186"/>
    <w:rsid w:val="006F1938"/>
    <w:rsid w:val="006F3946"/>
    <w:rsid w:val="006F6DDF"/>
    <w:rsid w:val="007022ED"/>
    <w:rsid w:val="007138B2"/>
    <w:rsid w:val="00731F8C"/>
    <w:rsid w:val="007320DB"/>
    <w:rsid w:val="00740337"/>
    <w:rsid w:val="007535E9"/>
    <w:rsid w:val="00757223"/>
    <w:rsid w:val="007578FC"/>
    <w:rsid w:val="00764322"/>
    <w:rsid w:val="007818A4"/>
    <w:rsid w:val="00785E75"/>
    <w:rsid w:val="00792D6B"/>
    <w:rsid w:val="0079590F"/>
    <w:rsid w:val="007A075A"/>
    <w:rsid w:val="007A4654"/>
    <w:rsid w:val="007A7684"/>
    <w:rsid w:val="007C01E4"/>
    <w:rsid w:val="007C3B60"/>
    <w:rsid w:val="007C40FB"/>
    <w:rsid w:val="007D3755"/>
    <w:rsid w:val="007F46C7"/>
    <w:rsid w:val="007F5510"/>
    <w:rsid w:val="007F6D38"/>
    <w:rsid w:val="008079A0"/>
    <w:rsid w:val="00835E60"/>
    <w:rsid w:val="008711BD"/>
    <w:rsid w:val="00883C2F"/>
    <w:rsid w:val="008C54BB"/>
    <w:rsid w:val="008E18C6"/>
    <w:rsid w:val="008E27B0"/>
    <w:rsid w:val="008F02E1"/>
    <w:rsid w:val="008F6B62"/>
    <w:rsid w:val="00905BA2"/>
    <w:rsid w:val="00913452"/>
    <w:rsid w:val="0092215A"/>
    <w:rsid w:val="009225D8"/>
    <w:rsid w:val="009267F7"/>
    <w:rsid w:val="009525EE"/>
    <w:rsid w:val="00964DB5"/>
    <w:rsid w:val="00966B4C"/>
    <w:rsid w:val="00976E6A"/>
    <w:rsid w:val="00977E47"/>
    <w:rsid w:val="009833EF"/>
    <w:rsid w:val="009A2B2E"/>
    <w:rsid w:val="009F2F38"/>
    <w:rsid w:val="009F4F63"/>
    <w:rsid w:val="00A11C9C"/>
    <w:rsid w:val="00A222C5"/>
    <w:rsid w:val="00A22EF4"/>
    <w:rsid w:val="00A4417A"/>
    <w:rsid w:val="00A77636"/>
    <w:rsid w:val="00A9401F"/>
    <w:rsid w:val="00AC2C8A"/>
    <w:rsid w:val="00AC418E"/>
    <w:rsid w:val="00AD071B"/>
    <w:rsid w:val="00AE6A0C"/>
    <w:rsid w:val="00AE71F1"/>
    <w:rsid w:val="00B00A4A"/>
    <w:rsid w:val="00B10FA4"/>
    <w:rsid w:val="00B12669"/>
    <w:rsid w:val="00B16623"/>
    <w:rsid w:val="00B37243"/>
    <w:rsid w:val="00B37D0B"/>
    <w:rsid w:val="00B60AF9"/>
    <w:rsid w:val="00BA6828"/>
    <w:rsid w:val="00BB7DDD"/>
    <w:rsid w:val="00BD0503"/>
    <w:rsid w:val="00BD2B20"/>
    <w:rsid w:val="00BF3713"/>
    <w:rsid w:val="00BF6A9B"/>
    <w:rsid w:val="00C01299"/>
    <w:rsid w:val="00C313CD"/>
    <w:rsid w:val="00C41542"/>
    <w:rsid w:val="00C87207"/>
    <w:rsid w:val="00C92248"/>
    <w:rsid w:val="00CA71DF"/>
    <w:rsid w:val="00CC370C"/>
    <w:rsid w:val="00CC46F7"/>
    <w:rsid w:val="00CD2B96"/>
    <w:rsid w:val="00CF05B1"/>
    <w:rsid w:val="00D0513C"/>
    <w:rsid w:val="00D15642"/>
    <w:rsid w:val="00D20AB1"/>
    <w:rsid w:val="00D23B38"/>
    <w:rsid w:val="00D34F53"/>
    <w:rsid w:val="00D416DD"/>
    <w:rsid w:val="00D50435"/>
    <w:rsid w:val="00D52B69"/>
    <w:rsid w:val="00D61969"/>
    <w:rsid w:val="00D64AB1"/>
    <w:rsid w:val="00D7522F"/>
    <w:rsid w:val="00D80BCC"/>
    <w:rsid w:val="00D85A2A"/>
    <w:rsid w:val="00D930BB"/>
    <w:rsid w:val="00D95AFF"/>
    <w:rsid w:val="00DA1F46"/>
    <w:rsid w:val="00DB4115"/>
    <w:rsid w:val="00DC7C69"/>
    <w:rsid w:val="00DE0976"/>
    <w:rsid w:val="00DF183B"/>
    <w:rsid w:val="00E006FB"/>
    <w:rsid w:val="00E03893"/>
    <w:rsid w:val="00E828DA"/>
    <w:rsid w:val="00E86A6E"/>
    <w:rsid w:val="00E96919"/>
    <w:rsid w:val="00EC5090"/>
    <w:rsid w:val="00ED768F"/>
    <w:rsid w:val="00EE7DF2"/>
    <w:rsid w:val="00EF2B9E"/>
    <w:rsid w:val="00EF493D"/>
    <w:rsid w:val="00EF6B6C"/>
    <w:rsid w:val="00F227CC"/>
    <w:rsid w:val="00F37F0A"/>
    <w:rsid w:val="00F40BF4"/>
    <w:rsid w:val="00FA3F84"/>
    <w:rsid w:val="00FC001F"/>
    <w:rsid w:val="00FD576E"/>
    <w:rsid w:val="00FD5C55"/>
    <w:rsid w:val="00FE42A0"/>
    <w:rsid w:val="00FE7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2 Normal"/>
    <w:qFormat/>
    <w:rsid w:val="007F46C7"/>
    <w:rPr>
      <w:color w:val="08374B" w:themeColor="text1"/>
    </w:rPr>
  </w:style>
  <w:style w:type="paragraph" w:styleId="Heading1">
    <w:name w:val="heading 1"/>
    <w:basedOn w:val="Normal"/>
    <w:next w:val="Normal"/>
    <w:link w:val="Heading1Char"/>
    <w:uiPriority w:val="9"/>
    <w:qFormat/>
    <w:rsid w:val="008E18C6"/>
    <w:pPr>
      <w:keepNext/>
      <w:keepLines/>
      <w:numPr>
        <w:numId w:val="9"/>
      </w:numPr>
      <w:spacing w:before="480" w:after="0"/>
      <w:ind w:left="357" w:hanging="357"/>
      <w:outlineLvl w:val="0"/>
    </w:pPr>
    <w:rPr>
      <w:rFonts w:ascii="Helvetica 55 Roman" w:eastAsiaTheme="majorEastAsia" w:hAnsi="Helvetica 55 Roman" w:cstheme="majorBidi"/>
      <w:b/>
      <w:bCs/>
      <w:color w:val="476E7D" w:themeColor="text2"/>
      <w:sz w:val="36"/>
      <w:szCs w:val="28"/>
    </w:rPr>
  </w:style>
  <w:style w:type="paragraph" w:styleId="Heading2">
    <w:name w:val="heading 2"/>
    <w:basedOn w:val="Normal"/>
    <w:next w:val="Normal"/>
    <w:link w:val="Heading2Char"/>
    <w:uiPriority w:val="9"/>
    <w:unhideWhenUsed/>
    <w:qFormat/>
    <w:rsid w:val="00B60AF9"/>
    <w:pPr>
      <w:keepNext/>
      <w:keepLines/>
      <w:spacing w:before="200" w:after="0"/>
      <w:outlineLvl w:val="1"/>
    </w:pPr>
    <w:rPr>
      <w:rFonts w:ascii="Helvetica 55 Roman" w:eastAsiaTheme="majorEastAsia" w:hAnsi="Helvetica 55 Roman" w:cstheme="majorBidi"/>
      <w:b/>
      <w:bCs/>
      <w:color w:val="476E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8E18C6"/>
    <w:rPr>
      <w:rFonts w:ascii="Helvetica 55 Roman" w:eastAsiaTheme="majorEastAsia" w:hAnsi="Helvetica 55 Roman" w:cstheme="majorBidi"/>
      <w:b/>
      <w:bCs/>
      <w:color w:val="476E7D" w:themeColor="text2"/>
      <w:sz w:val="36"/>
      <w:szCs w:val="28"/>
    </w:rPr>
  </w:style>
  <w:style w:type="character" w:customStyle="1" w:styleId="Heading2Char">
    <w:name w:val="Heading 2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8E18C6"/>
    <w:pPr>
      <w:tabs>
        <w:tab w:val="right" w:leader="dot" w:pos="10790"/>
      </w:tabs>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C370C"/>
    <w:pPr>
      <w:spacing w:after="0" w:line="240" w:lineRule="auto"/>
    </w:pPr>
    <w:tblPr>
      <w:tblStyleRowBandSize w:val="1"/>
      <w:tblStyleColBandSize w:val="1"/>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styleId="CommentReference">
    <w:name w:val="annotation reference"/>
    <w:basedOn w:val="DefaultParagraphFont"/>
    <w:uiPriority w:val="99"/>
    <w:semiHidden/>
    <w:unhideWhenUsed/>
    <w:rsid w:val="00295666"/>
    <w:rPr>
      <w:sz w:val="16"/>
      <w:szCs w:val="16"/>
    </w:rPr>
  </w:style>
  <w:style w:type="paragraph" w:styleId="CommentText">
    <w:name w:val="annotation text"/>
    <w:basedOn w:val="Normal"/>
    <w:link w:val="CommentTextChar"/>
    <w:uiPriority w:val="99"/>
    <w:semiHidden/>
    <w:unhideWhenUsed/>
    <w:rsid w:val="00295666"/>
    <w:pPr>
      <w:spacing w:line="240" w:lineRule="auto"/>
    </w:pPr>
    <w:rPr>
      <w:sz w:val="20"/>
      <w:szCs w:val="20"/>
    </w:rPr>
  </w:style>
  <w:style w:type="character" w:customStyle="1" w:styleId="CommentTextChar">
    <w:name w:val="Comment Text Char"/>
    <w:basedOn w:val="DefaultParagraphFont"/>
    <w:link w:val="CommentText"/>
    <w:uiPriority w:val="99"/>
    <w:semiHidden/>
    <w:rsid w:val="00295666"/>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295666"/>
    <w:rPr>
      <w:b/>
      <w:bCs/>
    </w:rPr>
  </w:style>
  <w:style w:type="character" w:customStyle="1" w:styleId="CommentSubjectChar">
    <w:name w:val="Comment Subject Char"/>
    <w:basedOn w:val="CommentTextChar"/>
    <w:link w:val="CommentSubject"/>
    <w:uiPriority w:val="99"/>
    <w:semiHidden/>
    <w:rsid w:val="00295666"/>
    <w:rPr>
      <w:b/>
      <w:bCs/>
      <w:color w:val="08374B" w:themeColor="text1"/>
      <w:sz w:val="20"/>
      <w:szCs w:val="20"/>
    </w:rPr>
  </w:style>
  <w:style w:type="paragraph" w:styleId="ListParagraph">
    <w:name w:val="List Paragraph"/>
    <w:basedOn w:val="Normal"/>
    <w:uiPriority w:val="34"/>
    <w:qFormat/>
    <w:rsid w:val="00764322"/>
    <w:pPr>
      <w:ind w:left="720"/>
      <w:contextualSpacing/>
    </w:pPr>
    <w:rPr>
      <w:color w:val="auto"/>
      <w:lang w:val="en-GB"/>
    </w:rPr>
  </w:style>
  <w:style w:type="paragraph" w:styleId="BodyText">
    <w:name w:val="Body Text"/>
    <w:basedOn w:val="Normal"/>
    <w:link w:val="BodyTextChar"/>
    <w:unhideWhenUsed/>
    <w:qFormat/>
    <w:rsid w:val="00764322"/>
    <w:pPr>
      <w:spacing w:after="120" w:line="216" w:lineRule="atLeast"/>
    </w:pPr>
    <w:rPr>
      <w:color w:val="auto"/>
      <w:lang w:val="en-GB"/>
    </w:rPr>
  </w:style>
  <w:style w:type="character" w:customStyle="1" w:styleId="BodyTextChar">
    <w:name w:val="Body Text Char"/>
    <w:basedOn w:val="DefaultParagraphFont"/>
    <w:link w:val="BodyText"/>
    <w:rsid w:val="00764322"/>
    <w:rPr>
      <w:lang w:val="en-GB"/>
    </w:rPr>
  </w:style>
  <w:style w:type="paragraph" w:customStyle="1" w:styleId="Listi">
    <w:name w:val="List i"/>
    <w:basedOn w:val="BodyText"/>
    <w:qFormat/>
    <w:rsid w:val="007F46C7"/>
    <w:pPr>
      <w:numPr>
        <w:numId w:val="3"/>
      </w:numPr>
    </w:pPr>
  </w:style>
  <w:style w:type="paragraph" w:styleId="Caption">
    <w:name w:val="caption"/>
    <w:basedOn w:val="Normal"/>
    <w:next w:val="Normal"/>
    <w:uiPriority w:val="35"/>
    <w:unhideWhenUsed/>
    <w:qFormat/>
    <w:rsid w:val="00764322"/>
    <w:pPr>
      <w:spacing w:line="240" w:lineRule="auto"/>
    </w:pPr>
    <w:rPr>
      <w:i/>
      <w:iCs/>
      <w:color w:val="476E7D" w:themeColor="text2"/>
      <w:sz w:val="18"/>
      <w:szCs w:val="18"/>
      <w:lang w:val="en-AU"/>
    </w:rPr>
  </w:style>
  <w:style w:type="paragraph" w:styleId="NormalWeb">
    <w:name w:val="Normal (Web)"/>
    <w:basedOn w:val="Normal"/>
    <w:uiPriority w:val="99"/>
    <w:unhideWhenUsed/>
    <w:rsid w:val="00764322"/>
    <w:pPr>
      <w:spacing w:after="150" w:line="240" w:lineRule="auto"/>
    </w:pPr>
    <w:rPr>
      <w:rFonts w:ascii="Times New Roman" w:eastAsia="Times New Roman" w:hAnsi="Times New Roman" w:cs="Times New Roman"/>
      <w:color w:val="auto"/>
      <w:szCs w:val="24"/>
      <w:lang w:val="en-AU" w:eastAsia="en-AU"/>
    </w:rPr>
  </w:style>
  <w:style w:type="character" w:styleId="FootnoteReference">
    <w:name w:val="footnote reference"/>
    <w:semiHidden/>
    <w:rsid w:val="008079A0"/>
    <w:rPr>
      <w:rFonts w:ascii="Arial" w:hAnsi="Arial"/>
      <w:sz w:val="16"/>
    </w:rPr>
  </w:style>
  <w:style w:type="paragraph" w:customStyle="1" w:styleId="FootnoteText1">
    <w:name w:val="Footnote Text1"/>
    <w:basedOn w:val="Normal"/>
    <w:next w:val="FootnoteText"/>
    <w:link w:val="FootnoteTextChar"/>
    <w:semiHidden/>
    <w:rsid w:val="008079A0"/>
    <w:pPr>
      <w:spacing w:after="0" w:line="240" w:lineRule="auto"/>
    </w:pPr>
    <w:rPr>
      <w:rFonts w:ascii="Calibri" w:hAnsi="Calibri" w:cs="Calibri"/>
      <w:color w:val="auto"/>
    </w:rPr>
  </w:style>
  <w:style w:type="character" w:customStyle="1" w:styleId="FootnoteTextChar">
    <w:name w:val="Footnote Text Char"/>
    <w:link w:val="FootnoteText1"/>
    <w:semiHidden/>
    <w:rsid w:val="008079A0"/>
    <w:rPr>
      <w:rFonts w:ascii="Calibri" w:hAnsi="Calibri" w:cs="Calibri"/>
    </w:rPr>
  </w:style>
  <w:style w:type="paragraph" w:styleId="FootnoteText">
    <w:name w:val="footnote text"/>
    <w:basedOn w:val="Normal"/>
    <w:link w:val="FootnoteTextChar1"/>
    <w:uiPriority w:val="99"/>
    <w:semiHidden/>
    <w:unhideWhenUsed/>
    <w:rsid w:val="008079A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079A0"/>
    <w:rPr>
      <w:color w:val="08374B" w:themeColor="tex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2 Normal"/>
    <w:qFormat/>
    <w:rsid w:val="007F46C7"/>
    <w:rPr>
      <w:color w:val="08374B" w:themeColor="text1"/>
    </w:rPr>
  </w:style>
  <w:style w:type="paragraph" w:styleId="Heading1">
    <w:name w:val="heading 1"/>
    <w:basedOn w:val="Normal"/>
    <w:next w:val="Normal"/>
    <w:link w:val="Heading1Char"/>
    <w:uiPriority w:val="9"/>
    <w:qFormat/>
    <w:rsid w:val="008E18C6"/>
    <w:pPr>
      <w:keepNext/>
      <w:keepLines/>
      <w:numPr>
        <w:numId w:val="9"/>
      </w:numPr>
      <w:spacing w:before="480" w:after="0"/>
      <w:ind w:left="357" w:hanging="357"/>
      <w:outlineLvl w:val="0"/>
    </w:pPr>
    <w:rPr>
      <w:rFonts w:ascii="Helvetica 55 Roman" w:eastAsiaTheme="majorEastAsia" w:hAnsi="Helvetica 55 Roman" w:cstheme="majorBidi"/>
      <w:b/>
      <w:bCs/>
      <w:color w:val="476E7D" w:themeColor="text2"/>
      <w:sz w:val="36"/>
      <w:szCs w:val="28"/>
    </w:rPr>
  </w:style>
  <w:style w:type="paragraph" w:styleId="Heading2">
    <w:name w:val="heading 2"/>
    <w:basedOn w:val="Normal"/>
    <w:next w:val="Normal"/>
    <w:link w:val="Heading2Char"/>
    <w:uiPriority w:val="9"/>
    <w:unhideWhenUsed/>
    <w:qFormat/>
    <w:rsid w:val="00B60AF9"/>
    <w:pPr>
      <w:keepNext/>
      <w:keepLines/>
      <w:spacing w:before="200" w:after="0"/>
      <w:outlineLvl w:val="1"/>
    </w:pPr>
    <w:rPr>
      <w:rFonts w:ascii="Helvetica 55 Roman" w:eastAsiaTheme="majorEastAsia" w:hAnsi="Helvetica 55 Roman" w:cstheme="majorBidi"/>
      <w:b/>
      <w:bCs/>
      <w:color w:val="476E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8E18C6"/>
    <w:rPr>
      <w:rFonts w:ascii="Helvetica 55 Roman" w:eastAsiaTheme="majorEastAsia" w:hAnsi="Helvetica 55 Roman" w:cstheme="majorBidi"/>
      <w:b/>
      <w:bCs/>
      <w:color w:val="476E7D" w:themeColor="text2"/>
      <w:sz w:val="36"/>
      <w:szCs w:val="28"/>
    </w:rPr>
  </w:style>
  <w:style w:type="character" w:customStyle="1" w:styleId="Heading2Char">
    <w:name w:val="Heading 2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8E18C6"/>
    <w:pPr>
      <w:tabs>
        <w:tab w:val="right" w:leader="dot" w:pos="10790"/>
      </w:tabs>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C370C"/>
    <w:pPr>
      <w:spacing w:after="0" w:line="240" w:lineRule="auto"/>
    </w:pPr>
    <w:tblPr>
      <w:tblStyleRowBandSize w:val="1"/>
      <w:tblStyleColBandSize w:val="1"/>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styleId="CommentReference">
    <w:name w:val="annotation reference"/>
    <w:basedOn w:val="DefaultParagraphFont"/>
    <w:uiPriority w:val="99"/>
    <w:semiHidden/>
    <w:unhideWhenUsed/>
    <w:rsid w:val="00295666"/>
    <w:rPr>
      <w:sz w:val="16"/>
      <w:szCs w:val="16"/>
    </w:rPr>
  </w:style>
  <w:style w:type="paragraph" w:styleId="CommentText">
    <w:name w:val="annotation text"/>
    <w:basedOn w:val="Normal"/>
    <w:link w:val="CommentTextChar"/>
    <w:uiPriority w:val="99"/>
    <w:semiHidden/>
    <w:unhideWhenUsed/>
    <w:rsid w:val="00295666"/>
    <w:pPr>
      <w:spacing w:line="240" w:lineRule="auto"/>
    </w:pPr>
    <w:rPr>
      <w:sz w:val="20"/>
      <w:szCs w:val="20"/>
    </w:rPr>
  </w:style>
  <w:style w:type="character" w:customStyle="1" w:styleId="CommentTextChar">
    <w:name w:val="Comment Text Char"/>
    <w:basedOn w:val="DefaultParagraphFont"/>
    <w:link w:val="CommentText"/>
    <w:uiPriority w:val="99"/>
    <w:semiHidden/>
    <w:rsid w:val="00295666"/>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295666"/>
    <w:rPr>
      <w:b/>
      <w:bCs/>
    </w:rPr>
  </w:style>
  <w:style w:type="character" w:customStyle="1" w:styleId="CommentSubjectChar">
    <w:name w:val="Comment Subject Char"/>
    <w:basedOn w:val="CommentTextChar"/>
    <w:link w:val="CommentSubject"/>
    <w:uiPriority w:val="99"/>
    <w:semiHidden/>
    <w:rsid w:val="00295666"/>
    <w:rPr>
      <w:b/>
      <w:bCs/>
      <w:color w:val="08374B" w:themeColor="text1"/>
      <w:sz w:val="20"/>
      <w:szCs w:val="20"/>
    </w:rPr>
  </w:style>
  <w:style w:type="paragraph" w:styleId="ListParagraph">
    <w:name w:val="List Paragraph"/>
    <w:basedOn w:val="Normal"/>
    <w:uiPriority w:val="34"/>
    <w:qFormat/>
    <w:rsid w:val="00764322"/>
    <w:pPr>
      <w:ind w:left="720"/>
      <w:contextualSpacing/>
    </w:pPr>
    <w:rPr>
      <w:color w:val="auto"/>
      <w:lang w:val="en-GB"/>
    </w:rPr>
  </w:style>
  <w:style w:type="paragraph" w:styleId="BodyText">
    <w:name w:val="Body Text"/>
    <w:basedOn w:val="Normal"/>
    <w:link w:val="BodyTextChar"/>
    <w:unhideWhenUsed/>
    <w:qFormat/>
    <w:rsid w:val="00764322"/>
    <w:pPr>
      <w:spacing w:after="120" w:line="216" w:lineRule="atLeast"/>
    </w:pPr>
    <w:rPr>
      <w:color w:val="auto"/>
      <w:lang w:val="en-GB"/>
    </w:rPr>
  </w:style>
  <w:style w:type="character" w:customStyle="1" w:styleId="BodyTextChar">
    <w:name w:val="Body Text Char"/>
    <w:basedOn w:val="DefaultParagraphFont"/>
    <w:link w:val="BodyText"/>
    <w:rsid w:val="00764322"/>
    <w:rPr>
      <w:lang w:val="en-GB"/>
    </w:rPr>
  </w:style>
  <w:style w:type="paragraph" w:customStyle="1" w:styleId="Listi">
    <w:name w:val="List i"/>
    <w:basedOn w:val="BodyText"/>
    <w:qFormat/>
    <w:rsid w:val="007F46C7"/>
    <w:pPr>
      <w:numPr>
        <w:numId w:val="3"/>
      </w:numPr>
    </w:pPr>
  </w:style>
  <w:style w:type="paragraph" w:styleId="Caption">
    <w:name w:val="caption"/>
    <w:basedOn w:val="Normal"/>
    <w:next w:val="Normal"/>
    <w:uiPriority w:val="35"/>
    <w:unhideWhenUsed/>
    <w:qFormat/>
    <w:rsid w:val="00764322"/>
    <w:pPr>
      <w:spacing w:line="240" w:lineRule="auto"/>
    </w:pPr>
    <w:rPr>
      <w:i/>
      <w:iCs/>
      <w:color w:val="476E7D" w:themeColor="text2"/>
      <w:sz w:val="18"/>
      <w:szCs w:val="18"/>
      <w:lang w:val="en-AU"/>
    </w:rPr>
  </w:style>
  <w:style w:type="paragraph" w:styleId="NormalWeb">
    <w:name w:val="Normal (Web)"/>
    <w:basedOn w:val="Normal"/>
    <w:uiPriority w:val="99"/>
    <w:unhideWhenUsed/>
    <w:rsid w:val="00764322"/>
    <w:pPr>
      <w:spacing w:after="150" w:line="240" w:lineRule="auto"/>
    </w:pPr>
    <w:rPr>
      <w:rFonts w:ascii="Times New Roman" w:eastAsia="Times New Roman" w:hAnsi="Times New Roman" w:cs="Times New Roman"/>
      <w:color w:val="auto"/>
      <w:szCs w:val="24"/>
      <w:lang w:val="en-AU" w:eastAsia="en-AU"/>
    </w:rPr>
  </w:style>
  <w:style w:type="character" w:styleId="FootnoteReference">
    <w:name w:val="footnote reference"/>
    <w:semiHidden/>
    <w:rsid w:val="008079A0"/>
    <w:rPr>
      <w:rFonts w:ascii="Arial" w:hAnsi="Arial"/>
      <w:sz w:val="16"/>
    </w:rPr>
  </w:style>
  <w:style w:type="paragraph" w:customStyle="1" w:styleId="FootnoteText1">
    <w:name w:val="Footnote Text1"/>
    <w:basedOn w:val="Normal"/>
    <w:next w:val="FootnoteText"/>
    <w:link w:val="FootnoteTextChar"/>
    <w:semiHidden/>
    <w:rsid w:val="008079A0"/>
    <w:pPr>
      <w:spacing w:after="0" w:line="240" w:lineRule="auto"/>
    </w:pPr>
    <w:rPr>
      <w:rFonts w:ascii="Calibri" w:hAnsi="Calibri" w:cs="Calibri"/>
      <w:color w:val="auto"/>
    </w:rPr>
  </w:style>
  <w:style w:type="character" w:customStyle="1" w:styleId="FootnoteTextChar">
    <w:name w:val="Footnote Text Char"/>
    <w:link w:val="FootnoteText1"/>
    <w:semiHidden/>
    <w:rsid w:val="008079A0"/>
    <w:rPr>
      <w:rFonts w:ascii="Calibri" w:hAnsi="Calibri" w:cs="Calibri"/>
    </w:rPr>
  </w:style>
  <w:style w:type="paragraph" w:styleId="FootnoteText">
    <w:name w:val="footnote text"/>
    <w:basedOn w:val="Normal"/>
    <w:link w:val="FootnoteTextChar1"/>
    <w:uiPriority w:val="99"/>
    <w:semiHidden/>
    <w:unhideWhenUsed/>
    <w:rsid w:val="008079A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079A0"/>
    <w:rPr>
      <w:color w:val="08374B"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maritimeconnectivity.ne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C3202-B961-4459-88AC-D88BA3E7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1584</Words>
  <Characters>9029</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10592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Jillian Carson-Jackson</dc:creator>
  <cp:lastModifiedBy>Wim</cp:lastModifiedBy>
  <cp:revision>10</cp:revision>
  <cp:lastPrinted>2017-05-09T09:03:00Z</cp:lastPrinted>
  <dcterms:created xsi:type="dcterms:W3CDTF">2018-03-06T09:21:00Z</dcterms:created>
  <dcterms:modified xsi:type="dcterms:W3CDTF">2018-09-01T12:41:00Z</dcterms:modified>
</cp:coreProperties>
</file>